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30" w:rsidP="00355734" w:rsidRDefault="006A4030" w14:paraId="57417054" w14:textId="059DBD28">
      <w:pPr>
        <w:pStyle w:val="Heading3"/>
        <w:spacing w:line="360" w:lineRule="auto"/>
        <w:rPr>
          <w:rFonts w:cs="Calibri" w:asciiTheme="minorHAnsi" w:hAnsiTheme="minorHAnsi"/>
          <w:u w:val="single"/>
        </w:rPr>
      </w:pPr>
      <w:r w:rsidRPr="00355734">
        <w:rPr>
          <w:rFonts w:cs="Calibri" w:asciiTheme="minorHAnsi" w:hAnsiTheme="minorHAnsi"/>
          <w:u w:val="single"/>
        </w:rPr>
        <w:t>Position Description</w:t>
      </w:r>
    </w:p>
    <w:p w:rsidRPr="00355734" w:rsidR="00355734" w:rsidP="00355734" w:rsidRDefault="00355734" w14:paraId="0CA09196" w14:textId="7347481A"/>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4467"/>
        <w:gridCol w:w="4469"/>
      </w:tblGrid>
      <w:tr w:rsidRPr="00756F60" w:rsidR="00756F60" w:rsidTr="00723DC9" w14:paraId="57417059" w14:textId="77777777">
        <w:tc>
          <w:tcPr>
            <w:tcW w:w="4508" w:type="dxa"/>
          </w:tcPr>
          <w:p w:rsidRPr="00756F60" w:rsidR="006A4030" w:rsidP="00E8020C" w:rsidRDefault="006A4030" w14:paraId="57417055" w14:textId="77777777">
            <w:pPr>
              <w:spacing w:after="0" w:line="360" w:lineRule="auto"/>
              <w:jc w:val="center"/>
              <w:rPr>
                <w:rFonts w:cs="Calibri"/>
                <w:b/>
              </w:rPr>
            </w:pPr>
            <w:r w:rsidRPr="00756F60">
              <w:rPr>
                <w:rFonts w:cs="Calibri"/>
                <w:b/>
              </w:rPr>
              <w:t>Position Title</w:t>
            </w:r>
          </w:p>
          <w:p w:rsidRPr="00756F60" w:rsidR="006A4030" w:rsidP="00E8020C" w:rsidRDefault="00756F60" w14:paraId="57417056" w14:textId="77777777">
            <w:pPr>
              <w:spacing w:after="0" w:line="360" w:lineRule="auto"/>
              <w:jc w:val="center"/>
              <w:rPr>
                <w:rFonts w:cs="Calibri"/>
              </w:rPr>
            </w:pPr>
            <w:r w:rsidRPr="00756F60">
              <w:rPr>
                <w:rFonts w:cs="Calibri"/>
              </w:rPr>
              <w:t>Parents Next Mentor</w:t>
            </w:r>
          </w:p>
        </w:tc>
        <w:tc>
          <w:tcPr>
            <w:tcW w:w="4508" w:type="dxa"/>
          </w:tcPr>
          <w:p w:rsidRPr="00756F60" w:rsidR="006A4030" w:rsidP="00E8020C" w:rsidRDefault="006A4030" w14:paraId="57417057" w14:textId="77777777">
            <w:pPr>
              <w:spacing w:after="0" w:line="360" w:lineRule="auto"/>
              <w:jc w:val="center"/>
              <w:rPr>
                <w:rFonts w:cs="Calibri"/>
                <w:b/>
              </w:rPr>
            </w:pPr>
            <w:r w:rsidRPr="00756F60">
              <w:rPr>
                <w:rFonts w:cs="Calibri"/>
                <w:b/>
              </w:rPr>
              <w:t>Reports to</w:t>
            </w:r>
          </w:p>
          <w:p w:rsidRPr="00756F60" w:rsidR="006A4030" w:rsidP="00234BFE" w:rsidRDefault="00756F60" w14:paraId="57417058" w14:textId="1CF7B23C">
            <w:pPr>
              <w:spacing w:after="0" w:line="360" w:lineRule="auto"/>
              <w:jc w:val="center"/>
              <w:rPr>
                <w:rFonts w:cs="Calibri"/>
              </w:rPr>
            </w:pPr>
            <w:r w:rsidRPr="00756F60">
              <w:rPr>
                <w:rFonts w:cs="Calibri"/>
              </w:rPr>
              <w:t>ParentsNext Manager</w:t>
            </w:r>
          </w:p>
        </w:tc>
      </w:tr>
      <w:tr w:rsidRPr="00756F60" w:rsidR="00756F60" w:rsidTr="00723DC9" w14:paraId="5741705E" w14:textId="77777777">
        <w:tc>
          <w:tcPr>
            <w:tcW w:w="4508" w:type="dxa"/>
          </w:tcPr>
          <w:p w:rsidRPr="00756F60" w:rsidR="006A4030" w:rsidP="00E8020C" w:rsidRDefault="006A4030" w14:paraId="5741705A" w14:textId="77777777">
            <w:pPr>
              <w:spacing w:after="0" w:line="360" w:lineRule="auto"/>
              <w:jc w:val="center"/>
              <w:rPr>
                <w:rFonts w:cs="Calibri"/>
                <w:b/>
              </w:rPr>
            </w:pPr>
            <w:r w:rsidRPr="00756F60">
              <w:rPr>
                <w:rFonts w:cs="Calibri"/>
                <w:b/>
              </w:rPr>
              <w:t>Award</w:t>
            </w:r>
          </w:p>
          <w:p w:rsidRPr="00756F60" w:rsidR="006A4030" w:rsidP="00E8020C" w:rsidRDefault="006A4030" w14:paraId="5741705B" w14:textId="65125235">
            <w:pPr>
              <w:spacing w:after="0" w:line="360" w:lineRule="auto"/>
              <w:jc w:val="center"/>
              <w:rPr>
                <w:rFonts w:cs="Calibri"/>
              </w:rPr>
            </w:pPr>
            <w:r w:rsidRPr="00756F60">
              <w:rPr>
                <w:rFonts w:cs="Calibri"/>
              </w:rPr>
              <w:t>Workskills Em</w:t>
            </w:r>
            <w:r w:rsidR="000F1D92">
              <w:rPr>
                <w:rFonts w:cs="Calibri"/>
              </w:rPr>
              <w:t>ployee Collective Agreement 2017</w:t>
            </w:r>
          </w:p>
        </w:tc>
        <w:tc>
          <w:tcPr>
            <w:tcW w:w="4508" w:type="dxa"/>
          </w:tcPr>
          <w:p w:rsidRPr="00756F60" w:rsidR="006A4030" w:rsidP="00E8020C" w:rsidRDefault="006A4030" w14:paraId="5741705C" w14:textId="77777777">
            <w:pPr>
              <w:spacing w:after="0" w:line="360" w:lineRule="auto"/>
              <w:jc w:val="center"/>
              <w:rPr>
                <w:rFonts w:cs="Calibri"/>
                <w:b/>
              </w:rPr>
            </w:pPr>
            <w:r w:rsidRPr="00756F60">
              <w:rPr>
                <w:rFonts w:cs="Calibri"/>
                <w:b/>
              </w:rPr>
              <w:t>Minimum Classification</w:t>
            </w:r>
          </w:p>
          <w:p w:rsidRPr="00756F60" w:rsidR="006A4030" w:rsidP="00E8020C" w:rsidRDefault="007C7759" w14:paraId="5741705D" w14:textId="1E88DE60">
            <w:pPr>
              <w:spacing w:after="0" w:line="360" w:lineRule="auto"/>
              <w:jc w:val="center"/>
              <w:rPr>
                <w:rFonts w:cs="Calibri"/>
              </w:rPr>
            </w:pPr>
            <w:r>
              <w:rPr>
                <w:rFonts w:cs="Calibri"/>
              </w:rPr>
              <w:t>S1</w:t>
            </w:r>
          </w:p>
        </w:tc>
      </w:tr>
      <w:tr w:rsidRPr="00756F60" w:rsidR="00756F60" w:rsidTr="00723DC9" w14:paraId="57417063" w14:textId="77777777">
        <w:tc>
          <w:tcPr>
            <w:tcW w:w="4508" w:type="dxa"/>
          </w:tcPr>
          <w:p w:rsidRPr="00756F60" w:rsidR="006A4030" w:rsidP="00E8020C" w:rsidRDefault="006A4030" w14:paraId="5741705F" w14:textId="5A1551B1">
            <w:pPr>
              <w:spacing w:after="0" w:line="360" w:lineRule="auto"/>
              <w:jc w:val="center"/>
              <w:rPr>
                <w:rFonts w:cs="Calibri"/>
                <w:b/>
              </w:rPr>
            </w:pPr>
            <w:r w:rsidRPr="00756F60">
              <w:rPr>
                <w:rFonts w:cs="Calibri"/>
                <w:b/>
              </w:rPr>
              <w:t>Hours of Work</w:t>
            </w:r>
          </w:p>
          <w:p w:rsidR="006A4030" w:rsidP="00BA0FBB" w:rsidRDefault="00BA0FBB" w14:paraId="18FA6C31" w14:textId="662740C2">
            <w:pPr>
              <w:spacing w:after="0" w:line="360" w:lineRule="auto"/>
              <w:jc w:val="center"/>
              <w:rPr>
                <w:rFonts w:cs="Calibri"/>
              </w:rPr>
            </w:pPr>
            <w:r>
              <w:rPr>
                <w:rFonts w:cs="Calibri"/>
              </w:rPr>
              <w:t xml:space="preserve">Full time or </w:t>
            </w:r>
            <w:r w:rsidR="00446285">
              <w:rPr>
                <w:rFonts w:cs="Calibri"/>
              </w:rPr>
              <w:t>Part time 8.30</w:t>
            </w:r>
            <w:r>
              <w:rPr>
                <w:rFonts w:cs="Calibri"/>
              </w:rPr>
              <w:t>am</w:t>
            </w:r>
            <w:r w:rsidR="00446285">
              <w:rPr>
                <w:rFonts w:cs="Calibri"/>
              </w:rPr>
              <w:t xml:space="preserve">-5pm </w:t>
            </w:r>
          </w:p>
          <w:p w:rsidRPr="00756F60" w:rsidR="00446285" w:rsidP="00E8020C" w:rsidRDefault="00446285" w14:paraId="57417060" w14:textId="17EAA50C">
            <w:pPr>
              <w:spacing w:after="0" w:line="360" w:lineRule="auto"/>
              <w:jc w:val="center"/>
              <w:rPr>
                <w:rFonts w:cs="Calibri"/>
              </w:rPr>
            </w:pPr>
          </w:p>
        </w:tc>
        <w:tc>
          <w:tcPr>
            <w:tcW w:w="4508" w:type="dxa"/>
          </w:tcPr>
          <w:p w:rsidRPr="00756F60" w:rsidR="006A4030" w:rsidP="00E8020C" w:rsidRDefault="006A4030" w14:paraId="57417061" w14:textId="77777777">
            <w:pPr>
              <w:spacing w:after="0" w:line="360" w:lineRule="auto"/>
              <w:jc w:val="center"/>
              <w:rPr>
                <w:rFonts w:cs="Calibri"/>
                <w:b/>
              </w:rPr>
            </w:pPr>
            <w:r w:rsidRPr="00756F60">
              <w:rPr>
                <w:rFonts w:cs="Calibri"/>
                <w:b/>
              </w:rPr>
              <w:t>Dress Code</w:t>
            </w:r>
          </w:p>
          <w:p w:rsidRPr="00756F60" w:rsidR="006A4030" w:rsidP="00E8020C" w:rsidRDefault="006A4030" w14:paraId="57417062" w14:textId="77777777">
            <w:pPr>
              <w:spacing w:after="0" w:line="360" w:lineRule="auto"/>
              <w:jc w:val="center"/>
              <w:rPr>
                <w:rFonts w:cs="Calibri"/>
              </w:rPr>
            </w:pPr>
            <w:r w:rsidRPr="00756F60">
              <w:rPr>
                <w:rFonts w:cs="Calibri"/>
              </w:rPr>
              <w:t xml:space="preserve">Neat office attire, excellent presentation, </w:t>
            </w:r>
            <w:r w:rsidRPr="00756F60" w:rsidR="00FF38B6">
              <w:rPr>
                <w:rFonts w:cs="Calibri"/>
              </w:rPr>
              <w:t>well-groomed</w:t>
            </w:r>
            <w:r w:rsidRPr="00756F60">
              <w:rPr>
                <w:rFonts w:cs="Calibri"/>
              </w:rPr>
              <w:t xml:space="preserve"> at all times</w:t>
            </w:r>
          </w:p>
        </w:tc>
      </w:tr>
    </w:tbl>
    <w:p w:rsidRPr="00756F60" w:rsidR="006A4030" w:rsidP="00E8020C" w:rsidRDefault="006A4030" w14:paraId="57417064" w14:textId="77777777">
      <w:pPr>
        <w:spacing w:after="0" w:line="360" w:lineRule="auto"/>
        <w:jc w:val="both"/>
        <w:rPr>
          <w:rFonts w:cs="Calibri"/>
          <w:b/>
          <w:sz w:val="20"/>
        </w:rPr>
      </w:pPr>
      <w:r w:rsidRPr="00756F60">
        <w:rPr>
          <w:rFonts w:cs="Calibri"/>
          <w:b/>
          <w:sz w:val="20"/>
        </w:rPr>
        <w:tab/>
      </w:r>
      <w:r w:rsidRPr="00756F60">
        <w:rPr>
          <w:rFonts w:cs="Calibri"/>
          <w:b/>
          <w:sz w:val="20"/>
        </w:rPr>
        <w:tab/>
      </w:r>
      <w:r w:rsidRPr="00756F60">
        <w:rPr>
          <w:rFonts w:cs="Calibri"/>
          <w:b/>
          <w:sz w:val="20"/>
        </w:rPr>
        <w:tab/>
      </w:r>
      <w:r w:rsidRPr="00756F60">
        <w:rPr>
          <w:rFonts w:cs="Calibri"/>
          <w:b/>
          <w:sz w:val="20"/>
        </w:rPr>
        <w:tab/>
      </w:r>
    </w:p>
    <w:p w:rsidRPr="00E8020C" w:rsidR="000D6318" w:rsidP="00E8020C" w:rsidRDefault="006A4030" w14:paraId="57417066" w14:textId="5DDE4EEE">
      <w:pPr>
        <w:spacing w:after="0" w:line="360" w:lineRule="auto"/>
        <w:rPr>
          <w:rFonts w:cs="Calibri"/>
          <w:b/>
          <w:sz w:val="24"/>
          <w:szCs w:val="28"/>
        </w:rPr>
      </w:pPr>
      <w:r w:rsidRPr="00756F60">
        <w:rPr>
          <w:rFonts w:cs="Calibri"/>
          <w:b/>
          <w:sz w:val="24"/>
          <w:szCs w:val="28"/>
        </w:rPr>
        <w:t>Prime Function</w:t>
      </w:r>
      <w:r w:rsidRPr="00756F60" w:rsidR="00FF38B6">
        <w:rPr>
          <w:rFonts w:cs="Calibri"/>
          <w:b/>
          <w:sz w:val="24"/>
          <w:szCs w:val="28"/>
        </w:rPr>
        <w:t>s</w:t>
      </w:r>
      <w:r w:rsidRPr="00756F60">
        <w:rPr>
          <w:rFonts w:cs="Calibri"/>
          <w:b/>
          <w:sz w:val="24"/>
          <w:szCs w:val="28"/>
        </w:rPr>
        <w:t>:</w:t>
      </w:r>
    </w:p>
    <w:p w:rsidRPr="00E8020C" w:rsidR="000D6318" w:rsidP="00E8020C" w:rsidRDefault="000D6318" w14:paraId="57417067" w14:textId="77777777">
      <w:pPr>
        <w:spacing w:after="0" w:line="360" w:lineRule="auto"/>
        <w:rPr>
          <w:rFonts w:cs="Helvetica" w:asciiTheme="minorHAnsi" w:hAnsiTheme="minorHAnsi"/>
          <w:szCs w:val="21"/>
          <w:lang w:val="en"/>
        </w:rPr>
      </w:pPr>
      <w:r w:rsidRPr="00E8020C">
        <w:rPr>
          <w:rFonts w:cs="Helvetica" w:asciiTheme="minorHAnsi" w:hAnsiTheme="minorHAnsi"/>
          <w:szCs w:val="21"/>
          <w:lang w:val="en"/>
        </w:rPr>
        <w:t>ParentsNext helps eligible parents to plan and prepare for employment by the time their children go to school. ParentsNext providers work with parents to help them set education and employment goals, develop a pathway to achieve their goals and link them to services and activities in the local community.</w:t>
      </w:r>
    </w:p>
    <w:p w:rsidRPr="00E8020C" w:rsidR="000D6318" w:rsidP="00E8020C" w:rsidRDefault="00756F60" w14:paraId="57417068" w14:textId="77777777">
      <w:pPr>
        <w:spacing w:after="0" w:line="360" w:lineRule="auto"/>
        <w:rPr>
          <w:rFonts w:cs="Calibri" w:asciiTheme="minorHAnsi" w:hAnsiTheme="minorHAnsi"/>
          <w:sz w:val="24"/>
          <w:lang w:val="en-US"/>
        </w:rPr>
      </w:pPr>
      <w:r w:rsidRPr="00E8020C">
        <w:rPr>
          <w:rFonts w:cs="Helvetica" w:asciiTheme="minorHAnsi" w:hAnsiTheme="minorHAnsi"/>
          <w:szCs w:val="21"/>
          <w:lang w:val="en"/>
        </w:rPr>
        <w:t>Reporting to the ParentsNext Manager, t</w:t>
      </w:r>
      <w:r w:rsidRPr="00E8020C" w:rsidR="00B664E3">
        <w:rPr>
          <w:rFonts w:cs="Helvetica" w:asciiTheme="minorHAnsi" w:hAnsiTheme="minorHAnsi"/>
          <w:szCs w:val="21"/>
          <w:lang w:val="en"/>
        </w:rPr>
        <w:t>his role will be key in the engagement of parents to achieve positive outcomes and</w:t>
      </w:r>
      <w:r w:rsidRPr="00E8020C" w:rsidR="000D6318">
        <w:rPr>
          <w:rFonts w:cs="Helvetica" w:asciiTheme="minorHAnsi" w:hAnsiTheme="minorHAnsi"/>
          <w:szCs w:val="21"/>
          <w:lang w:val="en"/>
        </w:rPr>
        <w:t xml:space="preserve"> the implementation and delivery of services to clients in the Southern Region of Tasmania.</w:t>
      </w:r>
    </w:p>
    <w:p w:rsidRPr="00756F60" w:rsidR="007B3F1E" w:rsidP="00E8020C" w:rsidRDefault="007B3F1E" w14:paraId="57417069" w14:textId="77777777">
      <w:pPr>
        <w:pStyle w:val="ListParagraph"/>
        <w:spacing w:after="0" w:line="360" w:lineRule="auto"/>
        <w:jc w:val="both"/>
        <w:rPr>
          <w:sz w:val="20"/>
          <w:szCs w:val="24"/>
        </w:rPr>
      </w:pPr>
    </w:p>
    <w:p w:rsidRPr="00E8020C" w:rsidR="005061C9" w:rsidP="00E8020C" w:rsidRDefault="005061C9" w14:paraId="57417075" w14:textId="49FDD5E8">
      <w:pPr>
        <w:spacing w:after="0" w:line="360" w:lineRule="auto"/>
        <w:rPr>
          <w:rFonts w:asciiTheme="minorHAnsi" w:hAnsiTheme="minorHAnsi" w:eastAsiaTheme="minorHAnsi" w:cstheme="minorBidi"/>
          <w:b/>
          <w:sz w:val="24"/>
        </w:rPr>
      </w:pPr>
      <w:r w:rsidRPr="00756F60">
        <w:rPr>
          <w:rFonts w:asciiTheme="minorHAnsi" w:hAnsiTheme="minorHAnsi" w:eastAsiaTheme="minorHAnsi" w:cstheme="minorBidi"/>
          <w:b/>
          <w:sz w:val="24"/>
        </w:rPr>
        <w:t>Key aspects of the ParentsNext Position Description</w:t>
      </w:r>
    </w:p>
    <w:p w:rsidRPr="00756F60" w:rsidR="005061C9" w:rsidP="00E8020C" w:rsidRDefault="005061C9" w14:paraId="57417076" w14:textId="77777777">
      <w:pPr>
        <w:pStyle w:val="ListParagraph"/>
        <w:numPr>
          <w:ilvl w:val="0"/>
          <w:numId w:val="23"/>
        </w:numPr>
        <w:spacing w:after="0" w:line="360" w:lineRule="auto"/>
        <w:rPr>
          <w:rFonts w:asciiTheme="minorHAnsi" w:hAnsiTheme="minorHAnsi" w:eastAsiaTheme="minorHAnsi" w:cstheme="minorBidi"/>
          <w:b/>
          <w:sz w:val="20"/>
          <w:u w:val="single"/>
        </w:rPr>
      </w:pPr>
      <w:r w:rsidRPr="00756F60">
        <w:rPr>
          <w:rFonts w:asciiTheme="minorHAnsi" w:hAnsiTheme="minorHAnsi" w:eastAsiaTheme="minorHAnsi" w:cstheme="minorBidi"/>
          <w:b/>
          <w:sz w:val="20"/>
          <w:u w:val="single"/>
        </w:rPr>
        <w:t xml:space="preserve">Governance </w:t>
      </w:r>
    </w:p>
    <w:p w:rsidRPr="00756F60" w:rsidR="005061C9" w:rsidP="00E8020C" w:rsidRDefault="00756F60" w14:paraId="57417077" w14:textId="77777777">
      <w:pPr>
        <w:numPr>
          <w:ilvl w:val="0"/>
          <w:numId w:val="21"/>
        </w:numPr>
        <w:spacing w:after="0" w:line="360" w:lineRule="auto"/>
        <w:contextualSpacing/>
        <w:rPr>
          <w:rFonts w:asciiTheme="minorHAnsi" w:hAnsiTheme="minorHAnsi" w:eastAsiaTheme="minorHAnsi" w:cstheme="minorBidi"/>
          <w:sz w:val="20"/>
        </w:rPr>
      </w:pPr>
      <w:r>
        <w:rPr>
          <w:rFonts w:asciiTheme="minorHAnsi" w:hAnsiTheme="minorHAnsi" w:eastAsiaTheme="minorHAnsi" w:cstheme="minorBidi"/>
          <w:sz w:val="20"/>
        </w:rPr>
        <w:t xml:space="preserve">Support the ParentsNext Manager in the </w:t>
      </w:r>
      <w:r w:rsidRPr="00756F60" w:rsidR="005061C9">
        <w:rPr>
          <w:rFonts w:asciiTheme="minorHAnsi" w:hAnsiTheme="minorHAnsi" w:eastAsiaTheme="minorHAnsi" w:cstheme="minorBidi"/>
          <w:sz w:val="20"/>
        </w:rPr>
        <w:t xml:space="preserve"> Development and ongoing management of: </w:t>
      </w:r>
    </w:p>
    <w:p w:rsidRPr="00756F60" w:rsidR="005061C9" w:rsidP="00E8020C" w:rsidRDefault="005061C9" w14:paraId="57417078" w14:textId="77777777">
      <w:pPr>
        <w:numPr>
          <w:ilvl w:val="1"/>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Regional Parents Panel to guide the delivery of the program</w:t>
      </w:r>
    </w:p>
    <w:p w:rsidRPr="00756F60" w:rsidR="005061C9" w:rsidP="00E8020C" w:rsidRDefault="000154A0" w14:paraId="57417079" w14:textId="2C70250E">
      <w:pPr>
        <w:numPr>
          <w:ilvl w:val="1"/>
          <w:numId w:val="21"/>
        </w:numPr>
        <w:spacing w:after="0" w:line="360" w:lineRule="auto"/>
        <w:contextualSpacing/>
        <w:rPr>
          <w:rFonts w:asciiTheme="minorHAnsi" w:hAnsiTheme="minorHAnsi" w:eastAsiaTheme="minorHAnsi" w:cstheme="minorBidi"/>
          <w:sz w:val="20"/>
        </w:rPr>
      </w:pPr>
      <w:r>
        <w:rPr>
          <w:rFonts w:asciiTheme="minorHAnsi" w:hAnsiTheme="minorHAnsi" w:eastAsiaTheme="minorHAnsi" w:cstheme="minorBidi"/>
          <w:sz w:val="20"/>
        </w:rPr>
        <w:t>Program</w:t>
      </w:r>
      <w:r w:rsidRPr="00756F60" w:rsidR="005061C9">
        <w:rPr>
          <w:rFonts w:asciiTheme="minorHAnsi" w:hAnsiTheme="minorHAnsi" w:eastAsiaTheme="minorHAnsi" w:cstheme="minorBidi"/>
          <w:sz w:val="20"/>
        </w:rPr>
        <w:t xml:space="preserve"> Panel in the Brighton LGA</w:t>
      </w:r>
    </w:p>
    <w:p w:rsidRPr="00756F60" w:rsidR="005061C9" w:rsidP="00E8020C" w:rsidRDefault="005061C9" w14:paraId="5741707A" w14:textId="77777777">
      <w:pPr>
        <w:numPr>
          <w:ilvl w:val="1"/>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A cultural Capability Reference group</w:t>
      </w:r>
    </w:p>
    <w:p w:rsidRPr="00355734" w:rsidR="00E8020C" w:rsidP="00E8020C" w:rsidRDefault="005061C9" w14:paraId="133AB0BB" w14:textId="1C1F165F">
      <w:pPr>
        <w:numPr>
          <w:ilvl w:val="0"/>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 xml:space="preserve">Working with, and reporting to, the Workskills management team and the Department </w:t>
      </w:r>
      <w:r w:rsidR="000154A0">
        <w:rPr>
          <w:rFonts w:asciiTheme="minorHAnsi" w:hAnsiTheme="minorHAnsi" w:eastAsiaTheme="minorHAnsi" w:cstheme="minorBidi"/>
          <w:sz w:val="20"/>
        </w:rPr>
        <w:t>of Education Skills and Employment</w:t>
      </w:r>
    </w:p>
    <w:p w:rsidR="00E8020C" w:rsidP="00E8020C" w:rsidRDefault="00E8020C" w14:paraId="158C3A14" w14:textId="1DD7F3AB">
      <w:pPr>
        <w:spacing w:after="0" w:line="360" w:lineRule="auto"/>
        <w:contextualSpacing/>
        <w:rPr>
          <w:rFonts w:asciiTheme="minorHAnsi" w:hAnsiTheme="minorHAnsi" w:eastAsiaTheme="minorHAnsi" w:cstheme="minorBidi"/>
          <w:sz w:val="20"/>
        </w:rPr>
      </w:pPr>
    </w:p>
    <w:p w:rsidR="00355734" w:rsidP="00E8020C" w:rsidRDefault="00355734" w14:paraId="00ABAF0E" w14:textId="06CB5B69">
      <w:pPr>
        <w:spacing w:after="0" w:line="360" w:lineRule="auto"/>
        <w:contextualSpacing/>
        <w:rPr>
          <w:rFonts w:asciiTheme="minorHAnsi" w:hAnsiTheme="minorHAnsi" w:eastAsiaTheme="minorHAnsi" w:cstheme="minorBidi"/>
          <w:sz w:val="20"/>
        </w:rPr>
      </w:pPr>
    </w:p>
    <w:p w:rsidR="00355734" w:rsidP="00E8020C" w:rsidRDefault="00355734" w14:paraId="427E8CB5" w14:textId="3809D0E1">
      <w:pPr>
        <w:spacing w:after="0" w:line="360" w:lineRule="auto"/>
        <w:contextualSpacing/>
        <w:rPr>
          <w:rFonts w:asciiTheme="minorHAnsi" w:hAnsiTheme="minorHAnsi" w:eastAsiaTheme="minorHAnsi" w:cstheme="minorBidi"/>
          <w:sz w:val="20"/>
        </w:rPr>
      </w:pPr>
    </w:p>
    <w:p w:rsidR="00355734" w:rsidP="00E8020C" w:rsidRDefault="00355734" w14:paraId="453B0986" w14:textId="326A4487">
      <w:pPr>
        <w:spacing w:after="0" w:line="360" w:lineRule="auto"/>
        <w:contextualSpacing/>
        <w:rPr>
          <w:rFonts w:asciiTheme="minorHAnsi" w:hAnsiTheme="minorHAnsi" w:eastAsiaTheme="minorHAnsi" w:cstheme="minorBidi"/>
          <w:sz w:val="20"/>
        </w:rPr>
      </w:pPr>
    </w:p>
    <w:p w:rsidRPr="00756F60" w:rsidR="00355734" w:rsidP="00E8020C" w:rsidRDefault="00355734" w14:paraId="31D3B75A" w14:textId="77777777">
      <w:pPr>
        <w:spacing w:after="0" w:line="360" w:lineRule="auto"/>
        <w:contextualSpacing/>
        <w:rPr>
          <w:rFonts w:asciiTheme="minorHAnsi" w:hAnsiTheme="minorHAnsi" w:eastAsiaTheme="minorHAnsi" w:cstheme="minorBidi"/>
          <w:sz w:val="20"/>
        </w:rPr>
      </w:pPr>
    </w:p>
    <w:p w:rsidRPr="00756F60" w:rsidR="005061C9" w:rsidP="00E8020C" w:rsidRDefault="005061C9" w14:paraId="5741707C" w14:textId="77777777">
      <w:pPr>
        <w:pStyle w:val="ListParagraph"/>
        <w:numPr>
          <w:ilvl w:val="0"/>
          <w:numId w:val="23"/>
        </w:numPr>
        <w:spacing w:after="0" w:line="360" w:lineRule="auto"/>
        <w:rPr>
          <w:rFonts w:asciiTheme="minorHAnsi" w:hAnsiTheme="minorHAnsi" w:eastAsiaTheme="minorHAnsi" w:cstheme="minorBidi"/>
          <w:b/>
          <w:sz w:val="20"/>
          <w:u w:val="single"/>
        </w:rPr>
      </w:pPr>
      <w:r w:rsidRPr="00756F60">
        <w:rPr>
          <w:rFonts w:asciiTheme="minorHAnsi" w:hAnsiTheme="minorHAnsi" w:eastAsiaTheme="minorHAnsi" w:cstheme="minorBidi"/>
          <w:b/>
          <w:sz w:val="20"/>
          <w:u w:val="single"/>
        </w:rPr>
        <w:lastRenderedPageBreak/>
        <w:t>Engagement of participants</w:t>
      </w:r>
    </w:p>
    <w:p w:rsidRPr="00756F60" w:rsidR="005061C9" w:rsidP="00E8020C" w:rsidRDefault="005061C9" w14:paraId="5741707D" w14:textId="26B21E0B">
      <w:pPr>
        <w:numPr>
          <w:ilvl w:val="0"/>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 xml:space="preserve">Ensure clients are engaged in ParentsNext </w:t>
      </w:r>
      <w:r w:rsidR="000154A0">
        <w:rPr>
          <w:rFonts w:asciiTheme="minorHAnsi" w:hAnsiTheme="minorHAnsi" w:eastAsiaTheme="minorHAnsi" w:cstheme="minorBidi"/>
          <w:sz w:val="20"/>
        </w:rPr>
        <w:t xml:space="preserve">program </w:t>
      </w:r>
      <w:r w:rsidRPr="00756F60">
        <w:rPr>
          <w:rFonts w:asciiTheme="minorHAnsi" w:hAnsiTheme="minorHAnsi" w:eastAsiaTheme="minorHAnsi" w:cstheme="minorBidi"/>
          <w:sz w:val="20"/>
        </w:rPr>
        <w:t>across the Brighton LGA and the region respectively</w:t>
      </w:r>
    </w:p>
    <w:p w:rsidRPr="00756F60" w:rsidR="005061C9" w:rsidP="00E8020C" w:rsidRDefault="005061C9" w14:paraId="5741707E" w14:textId="77777777">
      <w:pPr>
        <w:numPr>
          <w:ilvl w:val="0"/>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Ensuring all benchmarks as stated in the funding agreement and tender application are achieved, these consist of, but are not limited to:</w:t>
      </w:r>
    </w:p>
    <w:p w:rsidRPr="00756F60" w:rsidR="005061C9" w:rsidP="00E8020C" w:rsidRDefault="005061C9" w14:paraId="5741707F" w14:textId="77777777">
      <w:pPr>
        <w:numPr>
          <w:ilvl w:val="1"/>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Participation Plans</w:t>
      </w:r>
    </w:p>
    <w:p w:rsidRPr="00756F60" w:rsidR="005061C9" w:rsidP="00E8020C" w:rsidRDefault="005061C9" w14:paraId="57417080" w14:textId="77777777">
      <w:pPr>
        <w:numPr>
          <w:ilvl w:val="1"/>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Engagement of clients</w:t>
      </w:r>
    </w:p>
    <w:p w:rsidRPr="00756F60" w:rsidR="005061C9" w:rsidP="00E8020C" w:rsidRDefault="005061C9" w14:paraId="57417081" w14:textId="77777777">
      <w:pPr>
        <w:numPr>
          <w:ilvl w:val="1"/>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 xml:space="preserve">Negotiating and coordinating programs to assist with program aims </w:t>
      </w:r>
    </w:p>
    <w:p w:rsidRPr="00756F60" w:rsidR="005061C9" w:rsidP="00E8020C" w:rsidRDefault="005061C9" w14:paraId="57417082" w14:textId="77777777">
      <w:pPr>
        <w:numPr>
          <w:ilvl w:val="0"/>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Using tools to assist clients achieve an appropriate development plan – Workstar</w:t>
      </w:r>
    </w:p>
    <w:p w:rsidR="005061C9" w:rsidP="00E8020C" w:rsidRDefault="005061C9" w14:paraId="57417083" w14:textId="77777777">
      <w:pPr>
        <w:numPr>
          <w:ilvl w:val="0"/>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 xml:space="preserve">Using effective research/networking skills to identify training/development opportunities for clients   </w:t>
      </w:r>
    </w:p>
    <w:p w:rsidRPr="00756F60" w:rsidR="00E8020C" w:rsidP="00E8020C" w:rsidRDefault="00E8020C" w14:paraId="4530ECFA" w14:textId="77777777">
      <w:pPr>
        <w:spacing w:after="0" w:line="360" w:lineRule="auto"/>
        <w:contextualSpacing/>
        <w:rPr>
          <w:rFonts w:asciiTheme="minorHAnsi" w:hAnsiTheme="minorHAnsi" w:eastAsiaTheme="minorHAnsi" w:cstheme="minorBidi"/>
          <w:sz w:val="20"/>
        </w:rPr>
      </w:pPr>
    </w:p>
    <w:p w:rsidRPr="00756F60" w:rsidR="005061C9" w:rsidP="00E8020C" w:rsidRDefault="005061C9" w14:paraId="57417084" w14:textId="77777777">
      <w:pPr>
        <w:pStyle w:val="ListParagraph"/>
        <w:numPr>
          <w:ilvl w:val="0"/>
          <w:numId w:val="23"/>
        </w:numPr>
        <w:spacing w:after="0" w:line="360" w:lineRule="auto"/>
        <w:rPr>
          <w:rFonts w:asciiTheme="minorHAnsi" w:hAnsiTheme="minorHAnsi" w:eastAsiaTheme="minorHAnsi" w:cstheme="minorBidi"/>
          <w:b/>
          <w:sz w:val="20"/>
          <w:u w:val="single"/>
        </w:rPr>
      </w:pPr>
      <w:r w:rsidRPr="00756F60">
        <w:rPr>
          <w:rFonts w:asciiTheme="minorHAnsi" w:hAnsiTheme="minorHAnsi" w:eastAsiaTheme="minorHAnsi" w:cstheme="minorBidi"/>
          <w:b/>
          <w:sz w:val="20"/>
          <w:u w:val="single"/>
        </w:rPr>
        <w:t>Management</w:t>
      </w:r>
    </w:p>
    <w:p w:rsidRPr="00756F60" w:rsidR="005061C9" w:rsidP="00E8020C" w:rsidRDefault="00756F60" w14:paraId="57417085" w14:textId="77777777">
      <w:pPr>
        <w:numPr>
          <w:ilvl w:val="0"/>
          <w:numId w:val="21"/>
        </w:numPr>
        <w:spacing w:after="0" w:line="360" w:lineRule="auto"/>
        <w:contextualSpacing/>
        <w:rPr>
          <w:rFonts w:asciiTheme="minorHAnsi" w:hAnsiTheme="minorHAnsi" w:eastAsiaTheme="minorHAnsi" w:cstheme="minorBidi"/>
          <w:sz w:val="20"/>
        </w:rPr>
      </w:pPr>
      <w:r>
        <w:rPr>
          <w:rFonts w:asciiTheme="minorHAnsi" w:hAnsiTheme="minorHAnsi" w:eastAsiaTheme="minorHAnsi" w:cstheme="minorBidi"/>
          <w:sz w:val="20"/>
        </w:rPr>
        <w:t>Assist the ParentsNext Manager in the implementation of</w:t>
      </w:r>
      <w:r w:rsidRPr="00756F60" w:rsidR="005061C9">
        <w:rPr>
          <w:rFonts w:asciiTheme="minorHAnsi" w:hAnsiTheme="minorHAnsi" w:eastAsiaTheme="minorHAnsi" w:cstheme="minorBidi"/>
          <w:sz w:val="20"/>
        </w:rPr>
        <w:t xml:space="preserve"> ParentsNext across the region (Southern Tas) </w:t>
      </w:r>
    </w:p>
    <w:p w:rsidRPr="00756F60" w:rsidR="005061C9" w:rsidP="00E8020C" w:rsidRDefault="005061C9" w14:paraId="57417086" w14:textId="77777777">
      <w:pPr>
        <w:numPr>
          <w:ilvl w:val="0"/>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Hands on operational involvement, whilst providing excellent management of the program</w:t>
      </w:r>
    </w:p>
    <w:p w:rsidRPr="00756F60" w:rsidR="005061C9" w:rsidP="00E8020C" w:rsidRDefault="00756F60" w14:paraId="57417087" w14:textId="77777777">
      <w:pPr>
        <w:numPr>
          <w:ilvl w:val="0"/>
          <w:numId w:val="21"/>
        </w:numPr>
        <w:spacing w:after="0" w:line="360" w:lineRule="auto"/>
        <w:contextualSpacing/>
        <w:rPr>
          <w:rFonts w:asciiTheme="minorHAnsi" w:hAnsiTheme="minorHAnsi" w:eastAsiaTheme="minorHAnsi" w:cstheme="minorBidi"/>
          <w:sz w:val="20"/>
        </w:rPr>
      </w:pPr>
      <w:r>
        <w:rPr>
          <w:rFonts w:asciiTheme="minorHAnsi" w:hAnsiTheme="minorHAnsi" w:eastAsiaTheme="minorHAnsi" w:cstheme="minorBidi"/>
          <w:sz w:val="20"/>
        </w:rPr>
        <w:t>Work with the ParentsNext Manager to</w:t>
      </w:r>
      <w:r w:rsidRPr="00756F60" w:rsidR="005061C9">
        <w:rPr>
          <w:rFonts w:asciiTheme="minorHAnsi" w:hAnsiTheme="minorHAnsi" w:eastAsiaTheme="minorHAnsi" w:cstheme="minorBidi"/>
          <w:sz w:val="20"/>
        </w:rPr>
        <w:t xml:space="preserve"> assist with delivery of the program  </w:t>
      </w:r>
    </w:p>
    <w:p w:rsidRPr="00756F60" w:rsidR="005061C9" w:rsidP="00E8020C" w:rsidRDefault="00756F60" w14:paraId="57417088" w14:textId="77777777">
      <w:pPr>
        <w:numPr>
          <w:ilvl w:val="0"/>
          <w:numId w:val="21"/>
        </w:numPr>
        <w:spacing w:after="0" w:line="360" w:lineRule="auto"/>
        <w:contextualSpacing/>
        <w:rPr>
          <w:rFonts w:asciiTheme="minorHAnsi" w:hAnsiTheme="minorHAnsi" w:eastAsiaTheme="minorHAnsi" w:cstheme="minorBidi"/>
          <w:sz w:val="20"/>
        </w:rPr>
      </w:pPr>
      <w:r>
        <w:rPr>
          <w:rFonts w:asciiTheme="minorHAnsi" w:hAnsiTheme="minorHAnsi" w:eastAsiaTheme="minorHAnsi" w:cstheme="minorBidi"/>
          <w:sz w:val="20"/>
        </w:rPr>
        <w:t>Work with the ParentsNext Manager to support</w:t>
      </w:r>
      <w:r w:rsidRPr="00756F60" w:rsidR="005061C9">
        <w:rPr>
          <w:rFonts w:asciiTheme="minorHAnsi" w:hAnsiTheme="minorHAnsi" w:eastAsiaTheme="minorHAnsi" w:cstheme="minorBidi"/>
          <w:sz w:val="20"/>
        </w:rPr>
        <w:t xml:space="preserve"> all stakeholders that are involved in assisting with the program</w:t>
      </w:r>
    </w:p>
    <w:p w:rsidRPr="00756F60" w:rsidR="005061C9" w:rsidP="00E8020C" w:rsidRDefault="005061C9" w14:paraId="5741708A" w14:textId="77777777">
      <w:pPr>
        <w:numPr>
          <w:ilvl w:val="0"/>
          <w:numId w:val="21"/>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Promotion/marketing of ParentsNext</w:t>
      </w:r>
    </w:p>
    <w:p w:rsidRPr="00756F60" w:rsidR="005061C9" w:rsidP="00E8020C" w:rsidRDefault="005061C9" w14:paraId="5741708B" w14:textId="77777777">
      <w:pPr>
        <w:spacing w:after="0" w:line="360" w:lineRule="auto"/>
        <w:jc w:val="both"/>
        <w:rPr>
          <w:sz w:val="20"/>
          <w:szCs w:val="24"/>
        </w:rPr>
      </w:pPr>
    </w:p>
    <w:p w:rsidRPr="00756F60" w:rsidR="007B3F1E" w:rsidP="00E8020C" w:rsidRDefault="00AD15D7" w14:paraId="5741708C" w14:textId="77777777">
      <w:pPr>
        <w:spacing w:after="0" w:line="360" w:lineRule="auto"/>
        <w:ind w:left="426"/>
        <w:rPr>
          <w:rFonts w:cs="Calibri"/>
          <w:b/>
          <w:sz w:val="20"/>
          <w:szCs w:val="24"/>
        </w:rPr>
      </w:pPr>
      <w:r w:rsidRPr="00756F60">
        <w:rPr>
          <w:rFonts w:cs="Calibri"/>
          <w:b/>
          <w:sz w:val="20"/>
          <w:szCs w:val="24"/>
        </w:rPr>
        <w:t>4</w:t>
      </w:r>
      <w:r w:rsidRPr="00756F60" w:rsidR="007B3F1E">
        <w:rPr>
          <w:rFonts w:cs="Calibri"/>
          <w:b/>
          <w:sz w:val="20"/>
          <w:szCs w:val="24"/>
        </w:rPr>
        <w:t>.</w:t>
      </w:r>
      <w:r w:rsidRPr="00756F60" w:rsidR="007B3F1E">
        <w:rPr>
          <w:rFonts w:cs="Calibri"/>
          <w:b/>
          <w:sz w:val="20"/>
          <w:szCs w:val="24"/>
        </w:rPr>
        <w:tab/>
      </w:r>
      <w:r w:rsidRPr="00756F60" w:rsidR="007B3F1E">
        <w:rPr>
          <w:rFonts w:cs="Calibri"/>
          <w:b/>
          <w:sz w:val="20"/>
          <w:szCs w:val="24"/>
          <w:u w:val="single"/>
        </w:rPr>
        <w:t>Administration</w:t>
      </w:r>
    </w:p>
    <w:p w:rsidRPr="00756F60" w:rsidR="007B3F1E" w:rsidP="00E8020C" w:rsidRDefault="00AD15D7" w14:paraId="5741708D" w14:textId="77777777">
      <w:pPr>
        <w:spacing w:after="0" w:line="360" w:lineRule="auto"/>
        <w:ind w:firstLine="360"/>
        <w:rPr>
          <w:rFonts w:cs="Calibri"/>
          <w:b/>
          <w:sz w:val="20"/>
        </w:rPr>
      </w:pPr>
      <w:r w:rsidRPr="00756F60">
        <w:rPr>
          <w:rFonts w:cs="Calibri"/>
          <w:b/>
          <w:sz w:val="20"/>
          <w:szCs w:val="24"/>
        </w:rPr>
        <w:t>End result</w:t>
      </w:r>
      <w:r w:rsidRPr="00756F60" w:rsidR="007B3F1E">
        <w:rPr>
          <w:rFonts w:cs="Calibri"/>
          <w:b/>
          <w:sz w:val="20"/>
          <w:szCs w:val="24"/>
        </w:rPr>
        <w:t>:  An e</w:t>
      </w:r>
      <w:r w:rsidRPr="00756F60" w:rsidR="007B3F1E">
        <w:rPr>
          <w:rFonts w:cs="Calibri"/>
          <w:b/>
          <w:sz w:val="20"/>
        </w:rPr>
        <w:t>fficient and effective system to ensure easy retrieval of information</w:t>
      </w:r>
    </w:p>
    <w:p w:rsidRPr="00756F60" w:rsidR="007B3F1E" w:rsidP="00E8020C" w:rsidRDefault="007B3F1E" w14:paraId="5741708E" w14:textId="77777777">
      <w:pPr>
        <w:numPr>
          <w:ilvl w:val="0"/>
          <w:numId w:val="27"/>
        </w:numPr>
        <w:spacing w:after="0" w:line="360" w:lineRule="auto"/>
        <w:rPr>
          <w:rFonts w:cs="Calibri"/>
          <w:sz w:val="20"/>
        </w:rPr>
      </w:pPr>
      <w:r w:rsidRPr="00756F60">
        <w:rPr>
          <w:rFonts w:cs="Calibri"/>
          <w:sz w:val="20"/>
          <w:szCs w:val="24"/>
        </w:rPr>
        <w:t xml:space="preserve">Maintain excellent job seeker and business records, with supporting documentation and audit trails </w:t>
      </w:r>
    </w:p>
    <w:p w:rsidRPr="00756F60" w:rsidR="007B3F1E" w:rsidP="00E8020C" w:rsidRDefault="007B3F1E" w14:paraId="5741708F" w14:textId="77777777">
      <w:pPr>
        <w:numPr>
          <w:ilvl w:val="0"/>
          <w:numId w:val="27"/>
        </w:numPr>
        <w:spacing w:after="0" w:line="360" w:lineRule="auto"/>
        <w:rPr>
          <w:rFonts w:cs="Calibri"/>
          <w:sz w:val="20"/>
          <w:szCs w:val="24"/>
        </w:rPr>
      </w:pPr>
      <w:r w:rsidRPr="00756F60">
        <w:rPr>
          <w:rFonts w:cs="Calibri"/>
          <w:sz w:val="20"/>
          <w:szCs w:val="24"/>
        </w:rPr>
        <w:t xml:space="preserve">Respond promptly to all enquiries </w:t>
      </w:r>
    </w:p>
    <w:p w:rsidRPr="00756F60" w:rsidR="007B3F1E" w:rsidP="00E8020C" w:rsidRDefault="007B3F1E" w14:paraId="57417091" w14:textId="77777777">
      <w:pPr>
        <w:numPr>
          <w:ilvl w:val="0"/>
          <w:numId w:val="27"/>
        </w:numPr>
        <w:spacing w:after="0" w:line="360" w:lineRule="auto"/>
        <w:rPr>
          <w:rFonts w:cs="Calibri"/>
          <w:sz w:val="20"/>
        </w:rPr>
      </w:pPr>
      <w:r w:rsidRPr="00756F60">
        <w:rPr>
          <w:rFonts w:cs="Calibri"/>
          <w:sz w:val="20"/>
        </w:rPr>
        <w:t xml:space="preserve">Ensure security of confidential information and records </w:t>
      </w:r>
    </w:p>
    <w:p w:rsidRPr="00756F60" w:rsidR="007B3F1E" w:rsidP="00E8020C" w:rsidRDefault="007B3F1E" w14:paraId="57417092" w14:textId="77777777">
      <w:pPr>
        <w:numPr>
          <w:ilvl w:val="0"/>
          <w:numId w:val="27"/>
        </w:numPr>
        <w:spacing w:after="0" w:line="360" w:lineRule="auto"/>
        <w:rPr>
          <w:rFonts w:cs="Calibri"/>
          <w:sz w:val="20"/>
        </w:rPr>
      </w:pPr>
      <w:r w:rsidRPr="00756F60">
        <w:rPr>
          <w:rFonts w:cs="Calibri"/>
          <w:sz w:val="20"/>
        </w:rPr>
        <w:t>Carry out other duties which may be requested by management</w:t>
      </w:r>
    </w:p>
    <w:p w:rsidRPr="00756F60" w:rsidR="00B664E3" w:rsidP="00E8020C" w:rsidRDefault="00B664E3" w14:paraId="57417093" w14:textId="77777777">
      <w:pPr>
        <w:numPr>
          <w:ilvl w:val="0"/>
          <w:numId w:val="27"/>
        </w:numPr>
        <w:spacing w:after="0" w:line="360" w:lineRule="auto"/>
        <w:rPr>
          <w:rFonts w:cs="Calibri"/>
          <w:sz w:val="20"/>
        </w:rPr>
      </w:pPr>
      <w:r w:rsidRPr="00756F60">
        <w:rPr>
          <w:rFonts w:cs="Calibri"/>
          <w:sz w:val="20"/>
        </w:rPr>
        <w:t>Review and update plans as required</w:t>
      </w:r>
    </w:p>
    <w:p w:rsidRPr="00756F60" w:rsidR="00AD15D7" w:rsidP="00E8020C" w:rsidRDefault="00AD15D7" w14:paraId="57417094" w14:textId="77777777">
      <w:pPr>
        <w:tabs>
          <w:tab w:val="left" w:pos="-720"/>
          <w:tab w:val="left" w:pos="0"/>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sz w:val="16"/>
        </w:rPr>
      </w:pPr>
    </w:p>
    <w:p w:rsidRPr="00756F60" w:rsidR="007B3F1E" w:rsidP="00E8020C" w:rsidRDefault="00AD15D7" w14:paraId="57417095" w14:textId="77777777">
      <w:pPr>
        <w:spacing w:after="0" w:line="360" w:lineRule="auto"/>
        <w:ind w:left="426"/>
        <w:rPr>
          <w:rFonts w:cs="Calibri"/>
          <w:b/>
          <w:szCs w:val="28"/>
          <w:u w:val="single"/>
        </w:rPr>
      </w:pPr>
      <w:r w:rsidRPr="00756F60">
        <w:rPr>
          <w:rFonts w:cs="Calibri"/>
          <w:b/>
          <w:szCs w:val="28"/>
        </w:rPr>
        <w:t xml:space="preserve">5.   </w:t>
      </w:r>
      <w:r w:rsidRPr="00756F60" w:rsidR="007B3F1E">
        <w:rPr>
          <w:rFonts w:cs="Calibri"/>
          <w:b/>
          <w:sz w:val="20"/>
          <w:szCs w:val="24"/>
          <w:u w:val="single"/>
        </w:rPr>
        <w:t>Networking, communications and marketing</w:t>
      </w:r>
    </w:p>
    <w:p w:rsidRPr="00756F60" w:rsidR="007B3F1E" w:rsidP="00E8020C" w:rsidRDefault="007B3F1E" w14:paraId="57417096" w14:textId="77777777">
      <w:pPr>
        <w:spacing w:after="0" w:line="360" w:lineRule="auto"/>
        <w:ind w:firstLine="714"/>
        <w:rPr>
          <w:rFonts w:cs="Calibri"/>
          <w:b/>
          <w:sz w:val="20"/>
          <w:szCs w:val="24"/>
        </w:rPr>
      </w:pPr>
      <w:r w:rsidRPr="00756F60">
        <w:rPr>
          <w:rFonts w:cs="Calibri"/>
          <w:b/>
          <w:sz w:val="20"/>
          <w:szCs w:val="24"/>
        </w:rPr>
        <w:t>End Result: Good relationships with all stakeholders</w:t>
      </w:r>
    </w:p>
    <w:p w:rsidRPr="00756F60" w:rsidR="007B3F1E" w:rsidP="00E8020C" w:rsidRDefault="007B3F1E" w14:paraId="57417097" w14:textId="77777777">
      <w:pPr>
        <w:pStyle w:val="ListParagraph"/>
        <w:numPr>
          <w:ilvl w:val="0"/>
          <w:numId w:val="26"/>
        </w:numPr>
        <w:spacing w:after="0" w:line="360" w:lineRule="auto"/>
        <w:rPr>
          <w:rFonts w:cs="Calibri"/>
          <w:sz w:val="20"/>
          <w:szCs w:val="24"/>
        </w:rPr>
      </w:pPr>
      <w:r w:rsidRPr="00756F60">
        <w:rPr>
          <w:rFonts w:cs="Calibri"/>
          <w:sz w:val="20"/>
          <w:szCs w:val="24"/>
        </w:rPr>
        <w:t>Liaise with providers of complementary programs</w:t>
      </w:r>
    </w:p>
    <w:p w:rsidRPr="00756F60" w:rsidR="007B3F1E" w:rsidP="00E8020C" w:rsidRDefault="007B3F1E" w14:paraId="57417098" w14:textId="77777777">
      <w:pPr>
        <w:pStyle w:val="ListParagraph"/>
        <w:numPr>
          <w:ilvl w:val="0"/>
          <w:numId w:val="26"/>
        </w:numPr>
        <w:spacing w:after="0" w:line="360" w:lineRule="auto"/>
        <w:rPr>
          <w:rFonts w:cs="Calibri"/>
          <w:sz w:val="20"/>
          <w:szCs w:val="24"/>
        </w:rPr>
      </w:pPr>
      <w:r w:rsidRPr="00756F60">
        <w:rPr>
          <w:rFonts w:cs="Calibri"/>
          <w:sz w:val="20"/>
          <w:szCs w:val="24"/>
        </w:rPr>
        <w:t>Develop and maintain positive links with internal business units, community, government departments, training organisations, community service providers and employers to assist job seekers to achieve positive outcomes</w:t>
      </w:r>
    </w:p>
    <w:p w:rsidRPr="00756F60" w:rsidR="007B3F1E" w:rsidP="00E8020C" w:rsidRDefault="007B3F1E" w14:paraId="57417099" w14:textId="77777777">
      <w:pPr>
        <w:pStyle w:val="ListParagraph"/>
        <w:numPr>
          <w:ilvl w:val="0"/>
          <w:numId w:val="26"/>
        </w:numPr>
        <w:spacing w:after="0" w:line="360" w:lineRule="auto"/>
        <w:rPr>
          <w:rFonts w:cs="Calibri"/>
          <w:sz w:val="20"/>
          <w:szCs w:val="24"/>
        </w:rPr>
      </w:pPr>
      <w:r w:rsidRPr="00756F60">
        <w:rPr>
          <w:rFonts w:cs="Calibri"/>
          <w:sz w:val="20"/>
          <w:szCs w:val="24"/>
        </w:rPr>
        <w:t>Promote employment services to employers and job seekers</w:t>
      </w:r>
    </w:p>
    <w:p w:rsidRPr="00355734" w:rsidR="00355734" w:rsidP="00E8020C" w:rsidRDefault="007B3F1E" w14:paraId="6ADDD009" w14:textId="20785313">
      <w:pPr>
        <w:pStyle w:val="ListParagraph"/>
        <w:numPr>
          <w:ilvl w:val="0"/>
          <w:numId w:val="26"/>
        </w:numPr>
        <w:spacing w:after="0" w:line="360" w:lineRule="auto"/>
        <w:rPr>
          <w:rFonts w:cs="Calibri"/>
          <w:sz w:val="20"/>
          <w:szCs w:val="24"/>
        </w:rPr>
      </w:pPr>
      <w:r w:rsidRPr="00756F60">
        <w:rPr>
          <w:rFonts w:cs="Calibri"/>
          <w:sz w:val="20"/>
          <w:szCs w:val="24"/>
        </w:rPr>
        <w:t>Ensure that the public’s knowledge and understanding of Workskills is always enhanced, through all community and business activities that are undertaken</w:t>
      </w:r>
    </w:p>
    <w:p w:rsidRPr="00756F60" w:rsidR="007B3F1E" w:rsidP="00E8020C" w:rsidRDefault="00AD15D7" w14:paraId="5741709C" w14:textId="77777777">
      <w:pPr>
        <w:spacing w:after="0" w:line="360" w:lineRule="auto"/>
        <w:ind w:left="720" w:hanging="294"/>
        <w:rPr>
          <w:rFonts w:cs="Calibri"/>
          <w:b/>
          <w:sz w:val="20"/>
          <w:szCs w:val="24"/>
          <w:u w:val="single"/>
        </w:rPr>
      </w:pPr>
      <w:r w:rsidRPr="00756F60">
        <w:rPr>
          <w:rFonts w:cs="Calibri"/>
          <w:b/>
          <w:sz w:val="20"/>
          <w:szCs w:val="24"/>
        </w:rPr>
        <w:lastRenderedPageBreak/>
        <w:t>6</w:t>
      </w:r>
      <w:r w:rsidRPr="00756F60" w:rsidR="007B3F1E">
        <w:rPr>
          <w:rFonts w:cs="Calibri"/>
          <w:b/>
          <w:sz w:val="20"/>
          <w:szCs w:val="24"/>
        </w:rPr>
        <w:t>.</w:t>
      </w:r>
      <w:r w:rsidRPr="00756F60" w:rsidR="007B3F1E">
        <w:rPr>
          <w:rFonts w:cs="Calibri"/>
          <w:b/>
          <w:sz w:val="20"/>
          <w:szCs w:val="24"/>
        </w:rPr>
        <w:tab/>
      </w:r>
      <w:r w:rsidRPr="00756F60" w:rsidR="007B3F1E">
        <w:rPr>
          <w:rFonts w:cs="Calibri"/>
          <w:b/>
          <w:sz w:val="20"/>
          <w:szCs w:val="24"/>
          <w:u w:val="single"/>
        </w:rPr>
        <w:t xml:space="preserve">Compliance with Legislation, </w:t>
      </w:r>
      <w:r w:rsidRPr="00756F60" w:rsidR="00B664E3">
        <w:rPr>
          <w:rFonts w:cs="Calibri"/>
          <w:b/>
          <w:sz w:val="20"/>
          <w:szCs w:val="24"/>
          <w:u w:val="single"/>
        </w:rPr>
        <w:t>ParentsNext</w:t>
      </w:r>
      <w:r w:rsidRPr="00756F60" w:rsidR="007B3F1E">
        <w:rPr>
          <w:rFonts w:cs="Calibri"/>
          <w:b/>
          <w:sz w:val="20"/>
          <w:szCs w:val="24"/>
          <w:u w:val="single"/>
        </w:rPr>
        <w:t xml:space="preserve"> Deed and Workskills’ Policies and Procedures</w:t>
      </w:r>
    </w:p>
    <w:p w:rsidRPr="00756F60" w:rsidR="007B3F1E" w:rsidP="00E8020C" w:rsidRDefault="007B3F1E" w14:paraId="5741709D" w14:textId="38ABB1FF">
      <w:pPr>
        <w:pStyle w:val="Heading5"/>
        <w:spacing w:before="0" w:after="0" w:line="360" w:lineRule="auto"/>
        <w:ind w:firstLine="720"/>
        <w:rPr>
          <w:b w:val="0"/>
          <w:sz w:val="20"/>
          <w:lang w:val="en-AU"/>
        </w:rPr>
      </w:pPr>
      <w:r w:rsidRPr="00756F60">
        <w:rPr>
          <w:i w:val="0"/>
          <w:sz w:val="20"/>
          <w:szCs w:val="24"/>
        </w:rPr>
        <w:t xml:space="preserve">End result:  </w:t>
      </w:r>
      <w:r w:rsidR="00234BFE">
        <w:rPr>
          <w:i w:val="0"/>
          <w:sz w:val="20"/>
          <w:szCs w:val="24"/>
          <w:lang w:val="en-US"/>
        </w:rPr>
        <w:t>90</w:t>
      </w:r>
      <w:r w:rsidRPr="00756F60">
        <w:rPr>
          <w:i w:val="0"/>
          <w:sz w:val="20"/>
          <w:szCs w:val="24"/>
        </w:rPr>
        <w:t xml:space="preserve">% compliance achieved. </w:t>
      </w:r>
    </w:p>
    <w:p w:rsidRPr="00756F60" w:rsidR="007B3F1E" w:rsidP="00E8020C" w:rsidRDefault="007B3F1E" w14:paraId="5741709E" w14:textId="16074F5B">
      <w:pPr>
        <w:pStyle w:val="ListParagraph"/>
        <w:numPr>
          <w:ilvl w:val="0"/>
          <w:numId w:val="25"/>
        </w:numPr>
        <w:spacing w:after="0" w:line="360" w:lineRule="auto"/>
        <w:rPr>
          <w:rFonts w:cs="Calibri"/>
          <w:sz w:val="20"/>
        </w:rPr>
      </w:pPr>
      <w:r w:rsidRPr="00756F60">
        <w:rPr>
          <w:rFonts w:cs="Calibri"/>
          <w:sz w:val="20"/>
        </w:rPr>
        <w:t xml:space="preserve">Carry out all </w:t>
      </w:r>
      <w:r w:rsidR="00234BFE">
        <w:rPr>
          <w:rFonts w:cs="Calibri"/>
          <w:sz w:val="20"/>
        </w:rPr>
        <w:t>ParentsNext</w:t>
      </w:r>
      <w:r w:rsidRPr="00756F60">
        <w:rPr>
          <w:rFonts w:cs="Calibri"/>
          <w:sz w:val="20"/>
        </w:rPr>
        <w:t xml:space="preserve"> functions in compliance with the </w:t>
      </w:r>
      <w:r w:rsidRPr="00756F60" w:rsidR="00B664E3">
        <w:rPr>
          <w:rFonts w:cs="Calibri"/>
          <w:sz w:val="20"/>
        </w:rPr>
        <w:t>ParentsNext</w:t>
      </w:r>
      <w:r w:rsidRPr="00756F60">
        <w:rPr>
          <w:rFonts w:cs="Calibri"/>
          <w:sz w:val="20"/>
        </w:rPr>
        <w:t xml:space="preserve"> Deed</w:t>
      </w:r>
    </w:p>
    <w:p w:rsidRPr="00756F60" w:rsidR="007B3F1E" w:rsidP="00E8020C" w:rsidRDefault="007B3F1E" w14:paraId="5741709F" w14:textId="77777777">
      <w:pPr>
        <w:pStyle w:val="ListParagraph"/>
        <w:numPr>
          <w:ilvl w:val="0"/>
          <w:numId w:val="25"/>
        </w:numPr>
        <w:spacing w:after="0" w:line="360" w:lineRule="auto"/>
        <w:rPr>
          <w:rFonts w:cs="Calibri"/>
          <w:sz w:val="20"/>
        </w:rPr>
      </w:pPr>
      <w:r w:rsidRPr="00756F60">
        <w:rPr>
          <w:rFonts w:cs="Calibri"/>
          <w:sz w:val="20"/>
        </w:rPr>
        <w:t>Ensure Workskills’ Policies and Procedures, EEO, Affirmative Action, Anti-discrimination and WHS legislation are implemented, and records are stored in compliance with the Employment Services Records Rules and the Archive and Privacy Acts</w:t>
      </w:r>
    </w:p>
    <w:p w:rsidRPr="00756F60" w:rsidR="007B3F1E" w:rsidP="00E8020C" w:rsidRDefault="007B3F1E" w14:paraId="574170A0" w14:textId="77777777">
      <w:pPr>
        <w:pStyle w:val="ListParagraph"/>
        <w:numPr>
          <w:ilvl w:val="0"/>
          <w:numId w:val="25"/>
        </w:numPr>
        <w:spacing w:after="0" w:line="360" w:lineRule="auto"/>
        <w:rPr>
          <w:rFonts w:cs="Calibri"/>
          <w:sz w:val="20"/>
        </w:rPr>
      </w:pPr>
      <w:r w:rsidRPr="00756F60">
        <w:rPr>
          <w:rFonts w:cs="Calibri"/>
          <w:sz w:val="20"/>
        </w:rPr>
        <w:t>Ensure that all funding body policies, procedures, guidelines and contractual obligations, including compliance with the Code of Practice and Service Guarantees, are carried out and are operating satisfactorily</w:t>
      </w:r>
    </w:p>
    <w:p w:rsidRPr="00756F60" w:rsidR="007B3F1E" w:rsidP="00E8020C" w:rsidRDefault="007B3F1E" w14:paraId="574170A1" w14:textId="77777777">
      <w:pPr>
        <w:pStyle w:val="ListParagraph"/>
        <w:numPr>
          <w:ilvl w:val="0"/>
          <w:numId w:val="25"/>
        </w:numPr>
        <w:spacing w:after="0" w:line="360" w:lineRule="auto"/>
        <w:rPr>
          <w:rFonts w:cs="Calibri"/>
          <w:sz w:val="20"/>
        </w:rPr>
      </w:pPr>
      <w:r w:rsidRPr="00756F60">
        <w:rPr>
          <w:rFonts w:cs="Calibri"/>
          <w:sz w:val="20"/>
        </w:rPr>
        <w:t>Ensure confidentiality in all areas of the business</w:t>
      </w:r>
    </w:p>
    <w:p w:rsidRPr="00756F60" w:rsidR="007B3F1E" w:rsidP="00E8020C" w:rsidRDefault="007B3F1E" w14:paraId="574170A2" w14:textId="77777777">
      <w:pPr>
        <w:pStyle w:val="ListParagraph"/>
        <w:numPr>
          <w:ilvl w:val="0"/>
          <w:numId w:val="25"/>
        </w:numPr>
        <w:spacing w:after="0" w:line="360" w:lineRule="auto"/>
        <w:rPr>
          <w:rFonts w:cs="Calibri"/>
          <w:sz w:val="20"/>
        </w:rPr>
      </w:pPr>
      <w:r w:rsidRPr="00756F60">
        <w:rPr>
          <w:rFonts w:cs="Calibri"/>
          <w:sz w:val="20"/>
        </w:rPr>
        <w:t>Remain aware of, and up to date with, legislative changes and developments</w:t>
      </w:r>
    </w:p>
    <w:p w:rsidRPr="00756F60" w:rsidR="007B3F1E" w:rsidP="00E8020C" w:rsidRDefault="007B3F1E" w14:paraId="574170A3" w14:textId="77777777">
      <w:pPr>
        <w:pStyle w:val="ListParagraph"/>
        <w:widowControl w:val="0"/>
        <w:numPr>
          <w:ilvl w:val="0"/>
          <w:numId w:val="25"/>
        </w:numPr>
        <w:tabs>
          <w:tab w:val="left" w:pos="-720"/>
          <w:tab w:val="left" w:pos="-142"/>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sz w:val="20"/>
          <w:szCs w:val="24"/>
        </w:rPr>
      </w:pPr>
      <w:r w:rsidRPr="00756F60">
        <w:rPr>
          <w:rFonts w:cs="Calibri"/>
          <w:sz w:val="20"/>
          <w:szCs w:val="24"/>
        </w:rPr>
        <w:t>Participate in regular audits and other quality assurance processes to ensure adherence to all contractual and legislative requirements</w:t>
      </w:r>
      <w:r w:rsidRPr="00756F60">
        <w:rPr>
          <w:rFonts w:cs="Calibri"/>
          <w:sz w:val="20"/>
        </w:rPr>
        <w:t xml:space="preserve"> </w:t>
      </w:r>
    </w:p>
    <w:p w:rsidRPr="00756F60" w:rsidR="007B3F1E" w:rsidP="00E8020C" w:rsidRDefault="007B3F1E" w14:paraId="574170A4" w14:textId="77777777">
      <w:pPr>
        <w:widowControl w:val="0"/>
        <w:tabs>
          <w:tab w:val="left" w:pos="-720"/>
          <w:tab w:val="left" w:pos="-142"/>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sz w:val="20"/>
        </w:rPr>
      </w:pPr>
    </w:p>
    <w:p w:rsidRPr="00756F60" w:rsidR="007B3F1E" w:rsidP="00E8020C" w:rsidRDefault="00AD15D7" w14:paraId="574170A5" w14:textId="77777777">
      <w:pPr>
        <w:widowControl w:val="0"/>
        <w:tabs>
          <w:tab w:val="left" w:pos="-720"/>
          <w:tab w:val="left" w:pos="-142"/>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b/>
          <w:sz w:val="20"/>
          <w:szCs w:val="24"/>
        </w:rPr>
      </w:pPr>
      <w:r w:rsidRPr="00756F60">
        <w:rPr>
          <w:rFonts w:cs="Calibri"/>
          <w:b/>
          <w:sz w:val="20"/>
          <w:szCs w:val="24"/>
        </w:rPr>
        <w:tab/>
      </w:r>
      <w:r w:rsidRPr="00756F60">
        <w:rPr>
          <w:rFonts w:cs="Calibri"/>
          <w:b/>
          <w:sz w:val="20"/>
          <w:szCs w:val="24"/>
        </w:rPr>
        <w:t xml:space="preserve">7.   </w:t>
      </w:r>
      <w:r w:rsidRPr="00756F60" w:rsidR="007B3F1E">
        <w:rPr>
          <w:rFonts w:cs="Calibri"/>
          <w:b/>
          <w:sz w:val="20"/>
          <w:szCs w:val="24"/>
          <w:u w:val="single"/>
        </w:rPr>
        <w:t>Quality Assurance and Continuous Improvement</w:t>
      </w:r>
    </w:p>
    <w:p w:rsidRPr="00756F60" w:rsidR="007B3F1E" w:rsidP="00E8020C" w:rsidRDefault="00AD15D7" w14:paraId="574170A6" w14:textId="77777777">
      <w:pPr>
        <w:widowControl w:val="0"/>
        <w:tabs>
          <w:tab w:val="left" w:pos="-720"/>
          <w:tab w:val="left" w:pos="-142"/>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b/>
          <w:sz w:val="20"/>
          <w:szCs w:val="24"/>
        </w:rPr>
      </w:pPr>
      <w:r w:rsidRPr="00756F60">
        <w:rPr>
          <w:rFonts w:cs="Calibri"/>
          <w:b/>
          <w:sz w:val="20"/>
          <w:szCs w:val="24"/>
        </w:rPr>
        <w:tab/>
      </w:r>
      <w:r w:rsidRPr="00756F60">
        <w:rPr>
          <w:rFonts w:cs="Calibri"/>
          <w:b/>
          <w:sz w:val="20"/>
          <w:szCs w:val="24"/>
        </w:rPr>
        <w:t xml:space="preserve">      </w:t>
      </w:r>
      <w:r w:rsidRPr="00756F60" w:rsidR="007B3F1E">
        <w:rPr>
          <w:rFonts w:cs="Calibri"/>
          <w:b/>
          <w:sz w:val="20"/>
          <w:szCs w:val="24"/>
        </w:rPr>
        <w:t>End result: 100% compliance achieved (QA Framework)</w:t>
      </w:r>
    </w:p>
    <w:p w:rsidRPr="00756F60" w:rsidR="007B3F1E" w:rsidP="00E8020C" w:rsidRDefault="007B3F1E" w14:paraId="574170A7" w14:textId="77777777">
      <w:pPr>
        <w:widowControl w:val="0"/>
        <w:numPr>
          <w:ilvl w:val="0"/>
          <w:numId w:val="24"/>
        </w:numPr>
        <w:tabs>
          <w:tab w:val="left" w:pos="-720"/>
          <w:tab w:val="left" w:pos="-142"/>
          <w:tab w:val="left" w:pos="709"/>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sz w:val="20"/>
          <w:szCs w:val="24"/>
        </w:rPr>
      </w:pPr>
      <w:r w:rsidRPr="00756F60">
        <w:rPr>
          <w:rFonts w:cs="Calibri"/>
          <w:sz w:val="20"/>
          <w:szCs w:val="24"/>
        </w:rPr>
        <w:t>Comply with all aspects of Workskills Quality Assurance and Continuous   Improvement Framework</w:t>
      </w:r>
    </w:p>
    <w:p w:rsidRPr="00756F60" w:rsidR="007B3F1E" w:rsidP="00E8020C" w:rsidRDefault="007B3F1E" w14:paraId="574170A8" w14:textId="77777777">
      <w:pPr>
        <w:widowControl w:val="0"/>
        <w:numPr>
          <w:ilvl w:val="0"/>
          <w:numId w:val="24"/>
        </w:numPr>
        <w:tabs>
          <w:tab w:val="left" w:pos="-720"/>
          <w:tab w:val="left" w:pos="-142"/>
          <w:tab w:val="left" w:pos="709"/>
          <w:tab w:val="left" w:pos="851"/>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sz w:val="20"/>
          <w:szCs w:val="24"/>
        </w:rPr>
      </w:pPr>
      <w:r w:rsidRPr="00756F60">
        <w:rPr>
          <w:rFonts w:cs="Calibri"/>
          <w:sz w:val="20"/>
          <w:szCs w:val="24"/>
        </w:rPr>
        <w:t>Follow policies and procedures within the QA Framework</w:t>
      </w:r>
    </w:p>
    <w:p w:rsidRPr="00756F60" w:rsidR="007B3F1E" w:rsidP="00E8020C" w:rsidRDefault="007B3F1E" w14:paraId="574170A9" w14:textId="77777777">
      <w:pPr>
        <w:widowControl w:val="0"/>
        <w:numPr>
          <w:ilvl w:val="0"/>
          <w:numId w:val="24"/>
        </w:numPr>
        <w:tabs>
          <w:tab w:val="left" w:pos="-720"/>
          <w:tab w:val="left" w:pos="-142"/>
          <w:tab w:val="left" w:pos="709"/>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right="-120"/>
        <w:rPr>
          <w:rFonts w:cs="Calibri"/>
          <w:sz w:val="20"/>
          <w:szCs w:val="24"/>
        </w:rPr>
      </w:pPr>
      <w:r w:rsidRPr="00756F60">
        <w:rPr>
          <w:rFonts w:cs="Calibri"/>
          <w:sz w:val="20"/>
          <w:szCs w:val="24"/>
        </w:rPr>
        <w:t>Contribute to the on- going accreditation of Workskills Quality Assurance System  through training and audit processes</w:t>
      </w:r>
    </w:p>
    <w:p w:rsidRPr="00756F60" w:rsidR="00B664E3" w:rsidP="00E8020C" w:rsidRDefault="00B664E3" w14:paraId="574170AA" w14:textId="77777777">
      <w:pPr>
        <w:widowControl w:val="0"/>
        <w:tabs>
          <w:tab w:val="left" w:pos="-720"/>
          <w:tab w:val="left" w:pos="-142"/>
          <w:tab w:val="left" w:pos="709"/>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left="720" w:right="-120"/>
        <w:rPr>
          <w:rFonts w:cs="Calibri"/>
          <w:sz w:val="20"/>
          <w:szCs w:val="24"/>
        </w:rPr>
      </w:pPr>
    </w:p>
    <w:p w:rsidRPr="00E8020C" w:rsidR="006A4030" w:rsidP="00E8020C" w:rsidRDefault="006A4030" w14:paraId="574170AC" w14:textId="2D5D8F40">
      <w:pPr>
        <w:spacing w:after="0" w:line="360" w:lineRule="auto"/>
        <w:ind w:firstLine="360"/>
        <w:rPr>
          <w:rFonts w:cs="Calibri"/>
          <w:b/>
          <w:sz w:val="24"/>
          <w:szCs w:val="28"/>
        </w:rPr>
      </w:pPr>
      <w:r w:rsidRPr="00756F60">
        <w:rPr>
          <w:rFonts w:cs="Calibri"/>
          <w:b/>
          <w:sz w:val="24"/>
          <w:szCs w:val="28"/>
        </w:rPr>
        <w:t>Team work and Personal Responsibilities</w:t>
      </w:r>
      <w:r w:rsidRPr="00756F60" w:rsidR="00FF38B6">
        <w:rPr>
          <w:rFonts w:cs="Calibri"/>
          <w:b/>
          <w:sz w:val="24"/>
          <w:szCs w:val="28"/>
        </w:rPr>
        <w:t>:</w:t>
      </w:r>
    </w:p>
    <w:p w:rsidRPr="00E8020C" w:rsidR="006C0117" w:rsidP="00E8020C" w:rsidRDefault="006C0117" w14:paraId="574170AE" w14:textId="1434BB5C">
      <w:pPr>
        <w:pStyle w:val="ListParagraph"/>
        <w:numPr>
          <w:ilvl w:val="0"/>
          <w:numId w:val="8"/>
        </w:numPr>
        <w:spacing w:after="0" w:line="360" w:lineRule="auto"/>
        <w:ind w:right="-115"/>
        <w:rPr>
          <w:rFonts w:cs="Calibri"/>
          <w:sz w:val="20"/>
        </w:rPr>
      </w:pPr>
      <w:r w:rsidRPr="00756F60">
        <w:rPr>
          <w:rFonts w:cs="Calibri"/>
          <w:sz w:val="20"/>
        </w:rPr>
        <w:t xml:space="preserve">Abide by all policies and procedures set out in the Workskills </w:t>
      </w:r>
      <w:r w:rsidRPr="00756F60" w:rsidR="00B664E3">
        <w:rPr>
          <w:rFonts w:cs="Calibri"/>
          <w:sz w:val="20"/>
        </w:rPr>
        <w:t>Policies and Procedures</w:t>
      </w:r>
      <w:r w:rsidRPr="00756F60">
        <w:rPr>
          <w:rFonts w:cs="Calibri"/>
          <w:sz w:val="20"/>
        </w:rPr>
        <w:t>, and ensure that the Code of Ethics is followed at all times.</w:t>
      </w:r>
    </w:p>
    <w:p w:rsidRPr="00E8020C" w:rsidR="006C0117" w:rsidP="00E8020C" w:rsidRDefault="006C0117" w14:paraId="574170B0" w14:textId="5DC96C48">
      <w:pPr>
        <w:pStyle w:val="ListParagraph"/>
        <w:numPr>
          <w:ilvl w:val="0"/>
          <w:numId w:val="8"/>
        </w:numPr>
        <w:spacing w:after="0" w:line="360" w:lineRule="auto"/>
        <w:rPr>
          <w:rFonts w:cs="Calibri"/>
          <w:sz w:val="20"/>
        </w:rPr>
      </w:pPr>
      <w:r w:rsidRPr="00756F60">
        <w:rPr>
          <w:rFonts w:cs="Calibri"/>
          <w:sz w:val="20"/>
        </w:rPr>
        <w:t>Participate in all individual and team Performance Reviews and monitoring activities.</w:t>
      </w:r>
    </w:p>
    <w:p w:rsidRPr="00E8020C" w:rsidR="006C0117" w:rsidP="00E8020C" w:rsidRDefault="006C0117" w14:paraId="574170B2" w14:textId="06C80B88">
      <w:pPr>
        <w:pStyle w:val="ListParagraph"/>
        <w:numPr>
          <w:ilvl w:val="0"/>
          <w:numId w:val="8"/>
        </w:numPr>
        <w:spacing w:after="0" w:line="360" w:lineRule="auto"/>
        <w:rPr>
          <w:rFonts w:cs="Calibri"/>
          <w:sz w:val="20"/>
        </w:rPr>
      </w:pPr>
      <w:r w:rsidRPr="00756F60">
        <w:rPr>
          <w:rFonts w:cs="Calibri"/>
          <w:sz w:val="20"/>
        </w:rPr>
        <w:t>Ensure compliance with WHS legislation and policies and promote proactive WHS strategies.</w:t>
      </w:r>
    </w:p>
    <w:p w:rsidRPr="00E8020C" w:rsidR="006C0117" w:rsidP="00E8020C" w:rsidRDefault="006C0117" w14:paraId="574170B4" w14:textId="2CFCBB7D">
      <w:pPr>
        <w:pStyle w:val="ListParagraph"/>
        <w:numPr>
          <w:ilvl w:val="0"/>
          <w:numId w:val="8"/>
        </w:numPr>
        <w:spacing w:after="0" w:line="360" w:lineRule="auto"/>
        <w:rPr>
          <w:rFonts w:cs="Calibri"/>
          <w:sz w:val="20"/>
        </w:rPr>
      </w:pPr>
      <w:r w:rsidRPr="00756F60">
        <w:rPr>
          <w:rFonts w:cs="Calibri"/>
          <w:sz w:val="20"/>
        </w:rPr>
        <w:t>Contribute to Workskills Risk Management and Continuous Improvement processes.</w:t>
      </w:r>
    </w:p>
    <w:p w:rsidRPr="00E8020C" w:rsidR="006C0117" w:rsidP="00E8020C" w:rsidRDefault="006C0117" w14:paraId="574170B6" w14:textId="48DE834A">
      <w:pPr>
        <w:pStyle w:val="ListParagraph"/>
        <w:numPr>
          <w:ilvl w:val="0"/>
          <w:numId w:val="8"/>
        </w:numPr>
        <w:spacing w:after="0" w:line="360" w:lineRule="auto"/>
        <w:rPr>
          <w:rFonts w:cs="Calibri"/>
          <w:sz w:val="20"/>
        </w:rPr>
      </w:pPr>
      <w:r w:rsidRPr="00756F60">
        <w:rPr>
          <w:rFonts w:cs="Calibri"/>
          <w:sz w:val="20"/>
        </w:rPr>
        <w:t>Participate in staff meetings, training sessions, professional development opportunities and any other meetings as required.</w:t>
      </w:r>
    </w:p>
    <w:p w:rsidRPr="00E8020C" w:rsidR="006C0117" w:rsidP="00E8020C" w:rsidRDefault="006C0117" w14:paraId="574170B8" w14:textId="1E05CABA">
      <w:pPr>
        <w:pStyle w:val="ListParagraph"/>
        <w:numPr>
          <w:ilvl w:val="0"/>
          <w:numId w:val="8"/>
        </w:numPr>
        <w:spacing w:after="0" w:line="360" w:lineRule="auto"/>
        <w:rPr>
          <w:rFonts w:cs="Calibri"/>
          <w:sz w:val="20"/>
        </w:rPr>
      </w:pPr>
      <w:r w:rsidRPr="00756F60">
        <w:rPr>
          <w:rFonts w:cs="Calibri"/>
          <w:sz w:val="20"/>
        </w:rPr>
        <w:t>Maintain a high level of personal presentation and be polite and courteous at all times.</w:t>
      </w:r>
    </w:p>
    <w:p w:rsidRPr="00756F60" w:rsidR="006C0117" w:rsidP="00E8020C" w:rsidRDefault="006C0117" w14:paraId="574170B9" w14:textId="77777777">
      <w:pPr>
        <w:pStyle w:val="ListParagraph"/>
        <w:numPr>
          <w:ilvl w:val="0"/>
          <w:numId w:val="8"/>
        </w:numPr>
        <w:spacing w:after="0" w:line="360" w:lineRule="auto"/>
        <w:ind w:right="-115"/>
        <w:rPr>
          <w:rFonts w:cs="Calibri"/>
          <w:sz w:val="20"/>
        </w:rPr>
      </w:pPr>
      <w:r w:rsidRPr="00756F60">
        <w:rPr>
          <w:rFonts w:cs="Calibri"/>
          <w:sz w:val="20"/>
        </w:rPr>
        <w:t>Ensure that all colleagues, clients and stakeholders are treated with dignity and respect at all times.</w:t>
      </w:r>
    </w:p>
    <w:p w:rsidR="00B664E3" w:rsidP="00E8020C" w:rsidRDefault="00B664E3" w14:paraId="574170BA" w14:textId="77777777">
      <w:pPr>
        <w:spacing w:after="0" w:line="360" w:lineRule="auto"/>
        <w:rPr>
          <w:rFonts w:cs="Calibri"/>
          <w:b/>
          <w:sz w:val="24"/>
        </w:rPr>
      </w:pPr>
    </w:p>
    <w:p w:rsidR="000154A0" w:rsidP="00E8020C" w:rsidRDefault="000154A0" w14:paraId="1A3759D9" w14:textId="279AA57F">
      <w:pPr>
        <w:spacing w:after="0" w:line="360" w:lineRule="auto"/>
        <w:rPr>
          <w:rFonts w:cs="Calibri"/>
          <w:b/>
          <w:sz w:val="24"/>
        </w:rPr>
      </w:pPr>
    </w:p>
    <w:p w:rsidR="000154A0" w:rsidP="00E8020C" w:rsidRDefault="000154A0" w14:paraId="1314FF81" w14:textId="77777777">
      <w:pPr>
        <w:spacing w:after="0" w:line="360" w:lineRule="auto"/>
        <w:rPr>
          <w:rFonts w:cs="Calibri"/>
          <w:b/>
          <w:sz w:val="24"/>
        </w:rPr>
      </w:pPr>
    </w:p>
    <w:p w:rsidR="000154A0" w:rsidP="00E8020C" w:rsidRDefault="000154A0" w14:paraId="69EB72D0" w14:textId="77777777">
      <w:pPr>
        <w:spacing w:after="0" w:line="360" w:lineRule="auto"/>
        <w:rPr>
          <w:rFonts w:cs="Calibri"/>
          <w:b/>
          <w:sz w:val="24"/>
        </w:rPr>
      </w:pPr>
    </w:p>
    <w:p w:rsidR="000154A0" w:rsidP="00E8020C" w:rsidRDefault="000154A0" w14:paraId="2579193B" w14:textId="77777777">
      <w:pPr>
        <w:spacing w:after="0" w:line="360" w:lineRule="auto"/>
        <w:rPr>
          <w:rFonts w:cs="Calibri"/>
          <w:b/>
          <w:sz w:val="24"/>
        </w:rPr>
      </w:pPr>
    </w:p>
    <w:p w:rsidRPr="00756F60" w:rsidR="006A4030" w:rsidP="00E8020C" w:rsidRDefault="006A4030" w14:paraId="574170BC" w14:textId="70B0E02F">
      <w:pPr>
        <w:spacing w:after="0" w:line="360" w:lineRule="auto"/>
        <w:rPr>
          <w:rFonts w:cs="Calibri"/>
          <w:b/>
          <w:sz w:val="24"/>
        </w:rPr>
      </w:pPr>
      <w:bookmarkStart w:name="_GoBack" w:id="0"/>
      <w:bookmarkEnd w:id="0"/>
      <w:r w:rsidRPr="00756F60">
        <w:rPr>
          <w:rFonts w:cs="Calibri"/>
          <w:b/>
          <w:sz w:val="24"/>
        </w:rPr>
        <w:lastRenderedPageBreak/>
        <w:t>Selection Criteria:</w:t>
      </w:r>
    </w:p>
    <w:p w:rsidRPr="00756F60" w:rsidR="006A4030" w:rsidP="00E8020C" w:rsidRDefault="006A4030" w14:paraId="574170BD" w14:textId="77777777">
      <w:pPr>
        <w:spacing w:after="0" w:line="360" w:lineRule="auto"/>
        <w:rPr>
          <w:rFonts w:cs="Calibri"/>
          <w:b/>
          <w:szCs w:val="24"/>
        </w:rPr>
      </w:pPr>
      <w:r w:rsidRPr="00756F60">
        <w:rPr>
          <w:rFonts w:cs="Calibri"/>
          <w:b/>
          <w:szCs w:val="24"/>
        </w:rPr>
        <w:t>Essential:</w:t>
      </w:r>
    </w:p>
    <w:p w:rsidRPr="00756F60" w:rsidR="00AD15D7" w:rsidP="00E8020C" w:rsidRDefault="00AD15D7" w14:paraId="574170BE" w14:textId="77777777">
      <w:pPr>
        <w:spacing w:after="0" w:line="360" w:lineRule="auto"/>
        <w:rPr>
          <w:rFonts w:asciiTheme="minorHAnsi" w:hAnsiTheme="minorHAnsi" w:eastAsiaTheme="minorHAnsi" w:cstheme="minorBidi"/>
          <w:b/>
          <w:sz w:val="20"/>
        </w:rPr>
      </w:pPr>
      <w:r w:rsidRPr="00756F60">
        <w:rPr>
          <w:rFonts w:asciiTheme="minorHAnsi" w:hAnsiTheme="minorHAnsi" w:eastAsiaTheme="minorHAnsi" w:cstheme="minorBidi"/>
          <w:b/>
          <w:sz w:val="20"/>
        </w:rPr>
        <w:t>Pre-requisites</w:t>
      </w:r>
    </w:p>
    <w:p w:rsidRPr="00756F60" w:rsidR="00B664E3" w:rsidP="00E8020C" w:rsidRDefault="00B664E3" w14:paraId="574170BF" w14:textId="77777777">
      <w:pPr>
        <w:numPr>
          <w:ilvl w:val="0"/>
          <w:numId w:val="22"/>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A desire to make a difference by managing and working operationally</w:t>
      </w:r>
    </w:p>
    <w:p w:rsidRPr="00756F60" w:rsidR="00AD15D7" w:rsidP="00E8020C" w:rsidRDefault="00AD15D7" w14:paraId="574170C0" w14:textId="77777777">
      <w:pPr>
        <w:numPr>
          <w:ilvl w:val="0"/>
          <w:numId w:val="22"/>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High level management skills</w:t>
      </w:r>
    </w:p>
    <w:p w:rsidRPr="00756F60" w:rsidR="00AD15D7" w:rsidP="00E8020C" w:rsidRDefault="00AD15D7" w14:paraId="574170C1" w14:textId="77777777">
      <w:pPr>
        <w:numPr>
          <w:ilvl w:val="0"/>
          <w:numId w:val="22"/>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 xml:space="preserve">Experience </w:t>
      </w:r>
      <w:r w:rsidR="00756F60">
        <w:rPr>
          <w:rFonts w:asciiTheme="minorHAnsi" w:hAnsiTheme="minorHAnsi" w:eastAsiaTheme="minorHAnsi" w:cstheme="minorBidi"/>
          <w:sz w:val="20"/>
        </w:rPr>
        <w:t>in the delivery of</w:t>
      </w:r>
      <w:r w:rsidRPr="00756F60">
        <w:rPr>
          <w:rFonts w:asciiTheme="minorHAnsi" w:hAnsiTheme="minorHAnsi" w:eastAsiaTheme="minorHAnsi" w:cstheme="minorBidi"/>
          <w:sz w:val="20"/>
        </w:rPr>
        <w:t xml:space="preserve"> similar programs - ideally that involve parents</w:t>
      </w:r>
    </w:p>
    <w:p w:rsidRPr="00756F60" w:rsidR="00AD15D7" w:rsidP="00E8020C" w:rsidRDefault="00AD15D7" w14:paraId="574170C2" w14:textId="77777777">
      <w:pPr>
        <w:numPr>
          <w:ilvl w:val="0"/>
          <w:numId w:val="22"/>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Excellent communication and negotiation skills</w:t>
      </w:r>
    </w:p>
    <w:p w:rsidRPr="00756F60" w:rsidR="00AD15D7" w:rsidP="00E8020C" w:rsidRDefault="00AD15D7" w14:paraId="574170C3" w14:textId="77777777">
      <w:pPr>
        <w:numPr>
          <w:ilvl w:val="0"/>
          <w:numId w:val="22"/>
        </w:numPr>
        <w:spacing w:after="0" w:line="360" w:lineRule="auto"/>
        <w:contextualSpacing/>
        <w:rPr>
          <w:rFonts w:asciiTheme="minorHAnsi" w:hAnsiTheme="minorHAnsi" w:eastAsiaTheme="minorHAnsi" w:cstheme="minorBidi"/>
          <w:sz w:val="20"/>
        </w:rPr>
      </w:pPr>
      <w:r w:rsidRPr="00756F60">
        <w:rPr>
          <w:rFonts w:asciiTheme="minorHAnsi" w:hAnsiTheme="minorHAnsi" w:eastAsiaTheme="minorHAnsi" w:cstheme="minorBidi"/>
          <w:sz w:val="20"/>
        </w:rPr>
        <w:t>Drivers licence – essential</w:t>
      </w:r>
    </w:p>
    <w:p w:rsidRPr="00756F60" w:rsidR="00AD15D7" w:rsidP="00E8020C" w:rsidRDefault="00BA0FBB" w14:paraId="574170C4" w14:textId="0E556E38">
      <w:pPr>
        <w:numPr>
          <w:ilvl w:val="0"/>
          <w:numId w:val="22"/>
        </w:numPr>
        <w:spacing w:after="0" w:line="360" w:lineRule="auto"/>
        <w:contextualSpacing/>
        <w:rPr>
          <w:rFonts w:asciiTheme="minorHAnsi" w:hAnsiTheme="minorHAnsi" w:eastAsiaTheme="minorHAnsi" w:cstheme="minorBidi"/>
          <w:sz w:val="20"/>
        </w:rPr>
      </w:pPr>
      <w:r>
        <w:rPr>
          <w:rFonts w:asciiTheme="minorHAnsi" w:hAnsiTheme="minorHAnsi" w:eastAsiaTheme="minorHAnsi" w:cstheme="minorBidi"/>
          <w:sz w:val="20"/>
        </w:rPr>
        <w:t>Provision of a current satisfactory National</w:t>
      </w:r>
      <w:r w:rsidRPr="00756F60" w:rsidR="00AD15D7">
        <w:rPr>
          <w:rFonts w:asciiTheme="minorHAnsi" w:hAnsiTheme="minorHAnsi" w:eastAsiaTheme="minorHAnsi" w:cstheme="minorBidi"/>
          <w:sz w:val="20"/>
        </w:rPr>
        <w:t xml:space="preserve"> Police</w:t>
      </w:r>
      <w:r>
        <w:rPr>
          <w:rFonts w:asciiTheme="minorHAnsi" w:hAnsiTheme="minorHAnsi" w:eastAsiaTheme="minorHAnsi" w:cstheme="minorBidi"/>
          <w:sz w:val="20"/>
        </w:rPr>
        <w:t xml:space="preserve"> Check</w:t>
      </w:r>
      <w:r w:rsidRPr="00756F60" w:rsidR="00AD15D7">
        <w:rPr>
          <w:rFonts w:asciiTheme="minorHAnsi" w:hAnsiTheme="minorHAnsi" w:eastAsiaTheme="minorHAnsi" w:cstheme="minorBidi"/>
          <w:sz w:val="20"/>
        </w:rPr>
        <w:t xml:space="preserve">, and </w:t>
      </w:r>
      <w:r>
        <w:rPr>
          <w:rFonts w:asciiTheme="minorHAnsi" w:hAnsiTheme="minorHAnsi" w:eastAsiaTheme="minorHAnsi" w:cstheme="minorBidi"/>
          <w:sz w:val="20"/>
        </w:rPr>
        <w:t>current Working with Vulnerable People</w:t>
      </w:r>
      <w:r w:rsidRPr="00756F60" w:rsidR="00AD15D7">
        <w:rPr>
          <w:rFonts w:asciiTheme="minorHAnsi" w:hAnsiTheme="minorHAnsi" w:eastAsiaTheme="minorHAnsi" w:cstheme="minorBidi"/>
          <w:sz w:val="20"/>
        </w:rPr>
        <w:t xml:space="preserve"> Check</w:t>
      </w:r>
    </w:p>
    <w:p w:rsidRPr="00756F60" w:rsidR="005061C9" w:rsidP="00E8020C" w:rsidRDefault="00AD15D7" w14:paraId="574170C5" w14:textId="77777777">
      <w:pPr>
        <w:spacing w:after="0" w:line="360" w:lineRule="auto"/>
        <w:ind w:left="720"/>
        <w:contextualSpacing/>
        <w:rPr>
          <w:rFonts w:asciiTheme="minorHAnsi" w:hAnsiTheme="minorHAnsi" w:eastAsiaTheme="minorHAnsi" w:cstheme="minorBidi"/>
          <w:sz w:val="20"/>
        </w:rPr>
      </w:pPr>
      <w:r w:rsidRPr="00756F60">
        <w:rPr>
          <w:rFonts w:asciiTheme="minorHAnsi" w:hAnsiTheme="minorHAnsi" w:eastAsiaTheme="minorHAnsi" w:cstheme="minorBidi"/>
          <w:sz w:val="20"/>
        </w:rPr>
        <w:t xml:space="preserve">   </w:t>
      </w:r>
    </w:p>
    <w:p w:rsidRPr="00756F60" w:rsidR="007B3F1E" w:rsidP="00E8020C" w:rsidRDefault="007B3F1E" w14:paraId="574170C6" w14:textId="77777777">
      <w:pPr>
        <w:spacing w:after="0" w:line="360" w:lineRule="auto"/>
        <w:rPr>
          <w:rFonts w:cs="Calibri"/>
          <w:szCs w:val="24"/>
        </w:rPr>
      </w:pPr>
      <w:r w:rsidRPr="00756F60">
        <w:rPr>
          <w:rFonts w:cs="Calibri"/>
          <w:b/>
          <w:szCs w:val="24"/>
        </w:rPr>
        <w:t>Desirable:</w:t>
      </w:r>
    </w:p>
    <w:p w:rsidRPr="00756F60" w:rsidR="007B3F1E" w:rsidP="00E8020C" w:rsidRDefault="007B3F1E" w14:paraId="574170C7" w14:textId="77777777">
      <w:pPr>
        <w:numPr>
          <w:ilvl w:val="0"/>
          <w:numId w:val="19"/>
        </w:numPr>
        <w:spacing w:after="0" w:line="360" w:lineRule="auto"/>
        <w:ind w:left="357" w:hanging="357"/>
        <w:rPr>
          <w:rFonts w:cs="Calibri"/>
          <w:sz w:val="20"/>
        </w:rPr>
      </w:pPr>
      <w:r w:rsidRPr="00756F60">
        <w:rPr>
          <w:rFonts w:cs="Calibri"/>
          <w:sz w:val="20"/>
          <w:szCs w:val="24"/>
        </w:rPr>
        <w:t>Relevant industry knowledge and experience, including knowledge of community services</w:t>
      </w:r>
    </w:p>
    <w:p w:rsidRPr="00756F60" w:rsidR="007B3F1E" w:rsidP="00E8020C" w:rsidRDefault="007B3F1E" w14:paraId="574170C8" w14:textId="77777777">
      <w:pPr>
        <w:widowControl w:val="0"/>
        <w:numPr>
          <w:ilvl w:val="0"/>
          <w:numId w:val="19"/>
        </w:numPr>
        <w:tabs>
          <w:tab w:val="left" w:pos="-720"/>
          <w:tab w:val="left" w:pos="0"/>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360" w:lineRule="auto"/>
        <w:ind w:left="357" w:right="-119" w:hanging="357"/>
        <w:rPr>
          <w:rFonts w:cs="Calibri"/>
          <w:sz w:val="20"/>
        </w:rPr>
      </w:pPr>
      <w:r w:rsidRPr="00756F60">
        <w:rPr>
          <w:rFonts w:cs="Calibri"/>
          <w:sz w:val="20"/>
          <w:szCs w:val="24"/>
        </w:rPr>
        <w:t>Tertiary qualifications in relevant discipline</w:t>
      </w:r>
    </w:p>
    <w:p w:rsidRPr="00756F60" w:rsidR="006C0117" w:rsidP="00E8020C" w:rsidRDefault="006C0117" w14:paraId="574170C9" w14:textId="77777777">
      <w:pPr>
        <w:spacing w:after="0" w:line="360" w:lineRule="auto"/>
        <w:rPr>
          <w:rFonts w:cs="Calibri"/>
          <w:sz w:val="20"/>
        </w:rPr>
      </w:pPr>
    </w:p>
    <w:p w:rsidRPr="00756F60" w:rsidR="006C0117" w:rsidP="00E8020C" w:rsidRDefault="006C0117" w14:paraId="574170CA" w14:textId="77777777">
      <w:pPr>
        <w:spacing w:after="0" w:line="360" w:lineRule="auto"/>
        <w:rPr>
          <w:rFonts w:cs="Calibri"/>
          <w:b/>
          <w:sz w:val="24"/>
          <w:szCs w:val="28"/>
        </w:rPr>
      </w:pPr>
      <w:r w:rsidRPr="00756F60">
        <w:rPr>
          <w:rFonts w:cs="Calibri"/>
          <w:b/>
          <w:sz w:val="24"/>
          <w:szCs w:val="28"/>
        </w:rPr>
        <w:t>Working Environment:</w:t>
      </w:r>
    </w:p>
    <w:p w:rsidRPr="00E8020C" w:rsidR="006C0117" w:rsidP="00E8020C" w:rsidRDefault="006C0117" w14:paraId="574170CC" w14:textId="5F042C09">
      <w:pPr>
        <w:pStyle w:val="NoSpacing"/>
        <w:numPr>
          <w:ilvl w:val="0"/>
          <w:numId w:val="4"/>
        </w:numPr>
        <w:spacing w:line="360" w:lineRule="auto"/>
        <w:rPr>
          <w:sz w:val="20"/>
        </w:rPr>
      </w:pPr>
      <w:r w:rsidRPr="00756F60">
        <w:rPr>
          <w:sz w:val="20"/>
        </w:rPr>
        <w:t>Workskills Inc. is a not-for-profit organisation that delivers employment services and other community based programs across Southern Tasmania.</w:t>
      </w:r>
    </w:p>
    <w:p w:rsidRPr="00756F60" w:rsidR="006C0117" w:rsidP="00E8020C" w:rsidRDefault="006C0117" w14:paraId="574170CD" w14:textId="77777777">
      <w:pPr>
        <w:pStyle w:val="NoSpacing"/>
        <w:numPr>
          <w:ilvl w:val="0"/>
          <w:numId w:val="4"/>
        </w:numPr>
        <w:spacing w:line="360" w:lineRule="auto"/>
        <w:rPr>
          <w:sz w:val="20"/>
          <w:lang w:val="en-US"/>
        </w:rPr>
      </w:pPr>
      <w:r w:rsidRPr="00756F60">
        <w:rPr>
          <w:sz w:val="20"/>
          <w:lang w:val="en-US"/>
        </w:rPr>
        <w:t>Workskills Inc. is committed to high standards in relation to workplace health and safety and the provision of equal employment opportunity. All employees are expected to maintain safe working conditions and practices and to uphold the principles of fairness and equity.</w:t>
      </w:r>
    </w:p>
    <w:p w:rsidRPr="00756F60" w:rsidR="006C0117" w:rsidP="00E8020C" w:rsidRDefault="006C0117" w14:paraId="574170CF" w14:textId="77777777">
      <w:pPr>
        <w:pStyle w:val="NoSpacing"/>
        <w:numPr>
          <w:ilvl w:val="0"/>
          <w:numId w:val="4"/>
        </w:numPr>
        <w:spacing w:line="360" w:lineRule="auto"/>
        <w:rPr>
          <w:sz w:val="20"/>
        </w:rPr>
      </w:pPr>
      <w:r w:rsidRPr="00756F60">
        <w:rPr>
          <w:sz w:val="20"/>
        </w:rPr>
        <w:t xml:space="preserve">Workskills Inc. utilises a range of information management systems and solutions to optimise its capacity to meet its business objectives. Consequently the successful applicant will work extensively with screen-based equipment. </w:t>
      </w:r>
    </w:p>
    <w:p w:rsidRPr="00756F60" w:rsidR="006C0117" w:rsidP="00E8020C" w:rsidRDefault="006C0117" w14:paraId="574170D1" w14:textId="5EA65B3A">
      <w:pPr>
        <w:pStyle w:val="NoSpacing"/>
        <w:numPr>
          <w:ilvl w:val="0"/>
          <w:numId w:val="4"/>
        </w:numPr>
        <w:spacing w:line="360" w:lineRule="auto"/>
        <w:rPr>
          <w:sz w:val="20"/>
        </w:rPr>
      </w:pPr>
      <w:r w:rsidRPr="00756F60">
        <w:rPr>
          <w:sz w:val="20"/>
        </w:rPr>
        <w:t>All employees are expected to work with clients, stakeholders and colleagues responsibly and in accorda</w:t>
      </w:r>
      <w:r w:rsidR="00BA0FBB">
        <w:rPr>
          <w:sz w:val="20"/>
        </w:rPr>
        <w:t xml:space="preserve">nce with privacy principles, </w:t>
      </w:r>
      <w:r w:rsidRPr="00756F60">
        <w:rPr>
          <w:sz w:val="20"/>
        </w:rPr>
        <w:t>Workskills’ discrimination and harassment policies</w:t>
      </w:r>
      <w:r w:rsidR="00BA0FBB">
        <w:rPr>
          <w:sz w:val="20"/>
        </w:rPr>
        <w:t>, and the Safety of Children and Young People Code of Conduct</w:t>
      </w:r>
      <w:r w:rsidRPr="00756F60">
        <w:rPr>
          <w:sz w:val="20"/>
        </w:rPr>
        <w:t>. All Workskills Inc. employees must comply with the Code of Ethics and all other contractual and legislative requirements under which the organisation operates.</w:t>
      </w:r>
    </w:p>
    <w:p w:rsidRPr="00756F60" w:rsidR="006C0117" w:rsidP="00E8020C" w:rsidRDefault="006C0117" w14:paraId="574170D2" w14:textId="77777777">
      <w:pPr>
        <w:spacing w:after="0" w:line="360" w:lineRule="auto"/>
        <w:rPr>
          <w:rFonts w:cs="Calibri"/>
          <w:sz w:val="20"/>
        </w:rPr>
      </w:pPr>
    </w:p>
    <w:sectPr w:rsidRPr="00756F60" w:rsidR="006C0117" w:rsidSect="00B664E3">
      <w:headerReference w:type="even" r:id="rId12"/>
      <w:headerReference w:type="default" r:id="rId13"/>
      <w:footerReference w:type="defaul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39" w:rsidP="009F4AA9" w:rsidRDefault="003F1439" w14:paraId="574170D7" w14:textId="77777777">
      <w:pPr>
        <w:spacing w:after="0" w:line="240" w:lineRule="auto"/>
      </w:pPr>
      <w:r>
        <w:separator/>
      </w:r>
    </w:p>
  </w:endnote>
  <w:endnote w:type="continuationSeparator" w:id="0">
    <w:p w:rsidR="003F1439" w:rsidP="009F4AA9" w:rsidRDefault="003F1439" w14:paraId="574170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Label"/>
      <w:tag w:val="DLCPolicyLabelValue"/>
      <w:id w:val="1896463414"/>
      <w:lock w:val="contentLocked"/>
      <w:placeholder>
        <w:docPart w:val="FBB929E6C5C44E77A38C09B59A56525E"/>
      </w:placeholder>
      <w:dataBinding w:prefixMappings="xmlns:ns0='http://schemas.microsoft.com/office/2006/metadata/properties' xmlns:ns1='http://www.w3.org/2001/XMLSchema-instance' xmlns:ns2='http://schemas.microsoft.com/office/infopath/2007/PartnerControls' xmlns:ns3='e5f166ed-ad9a-41f7-98e5-52011e1a3983' xmlns:ns4='287cb412-7d40-4b03-9fe2-5dd7add89b96' " w:xpath="/ns0:properties[1]/documentManagement[1]/ns3:DLCPolicyLabelValue[1]" w:storeItemID="{47DE66D7-D360-4859-8FC9-EF27EFC565AB}"/>
      <w:text w:multiLine="1"/>
    </w:sdtPr>
    <w:sdtEndPr/>
    <w:sdtContent>
      <w:p w:rsidR="00371637" w:rsidP="00371637" w:rsidRDefault="007C7759" w14:paraId="12B7E8D6" w14:textId="27FF37E1">
        <w:pPr>
          <w:pStyle w:val="Footer"/>
          <w:jc w:val="right"/>
        </w:pPr>
        <w:r>
          <w:t>v4.0</w:t>
        </w:r>
      </w:p>
    </w:sdtContent>
  </w:sdt>
  <w:p w:rsidRPr="007C7759" w:rsidR="007C7759" w:rsidP="007C7759" w:rsidRDefault="007C7759" w14:paraId="6000F7B5" w14:textId="26A5C6FB">
    <w:pPr>
      <w:pStyle w:val="Footer"/>
      <w:jc w:val="center"/>
      <w:rPr>
        <w:b/>
        <w:color w:val="FF0000"/>
      </w:rPr>
    </w:pPr>
    <w:r w:rsidRPr="007C7759">
      <w:rPr>
        <w:b/>
        <w:color w:val="FF000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39" w:rsidP="009F4AA9" w:rsidRDefault="003F1439" w14:paraId="574170D5" w14:textId="77777777">
      <w:pPr>
        <w:spacing w:after="0" w:line="240" w:lineRule="auto"/>
      </w:pPr>
      <w:r>
        <w:separator/>
      </w:r>
    </w:p>
  </w:footnote>
  <w:footnote w:type="continuationSeparator" w:id="0">
    <w:p w:rsidR="003F1439" w:rsidP="009F4AA9" w:rsidRDefault="003F1439" w14:paraId="574170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AA9" w:rsidRDefault="00355734" w14:paraId="574170D9" w14:textId="77777777">
    <w:pPr>
      <w:pStyle w:val="Header"/>
    </w:pPr>
    <w:r>
      <w:rPr>
        <w:noProof/>
      </w:rPr>
      <w:pict w14:anchorId="57417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style="position:absolute;margin-left:0;margin-top:0;width:445.4pt;height:190.85pt;rotation:315;z-index:-251658752;mso-position-horizontal:center;mso-position-horizontal-relative:margin;mso-position-vertical:center;mso-position-vertical-relative:margin" o:allowincell="f" fillcolor="silver" stroked="f" type="#_x0000_t136">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55734" w:rsidRDefault="00355734" w14:paraId="1CAC8677" w14:textId="1DBFAE05">
    <w:pPr>
      <w:pStyle w:val="Header"/>
    </w:pPr>
    <w:r>
      <w:rPr>
        <w:noProof/>
        <w:lang w:eastAsia="en-AU"/>
      </w:rPr>
      <w:drawing>
        <wp:anchor distT="0" distB="0" distL="114300" distR="114300" simplePos="0" relativeHeight="251658752" behindDoc="1" locked="0" layoutInCell="1" allowOverlap="1" wp14:anchorId="0D386860" wp14:editId="5D83C77D">
          <wp:simplePos x="0" y="0"/>
          <wp:positionH relativeFrom="margin">
            <wp:align>right</wp:align>
          </wp:positionH>
          <wp:positionV relativeFrom="paragraph">
            <wp:posOffset>-90170</wp:posOffset>
          </wp:positionV>
          <wp:extent cx="1598930" cy="667385"/>
          <wp:effectExtent l="0" t="0" r="1270" b="0"/>
          <wp:wrapTight wrapText="bothSides">
            <wp:wrapPolygon edited="0">
              <wp:start x="0" y="0"/>
              <wp:lineTo x="0" y="20963"/>
              <wp:lineTo x="21360" y="20963"/>
              <wp:lineTo x="21360"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598930" cy="667385"/>
                  </a:xfrm>
                  <a:prstGeom prst="rect">
                    <a:avLst/>
                  </a:prstGeom>
                </pic:spPr>
              </pic:pic>
            </a:graphicData>
          </a:graphic>
          <wp14:sizeRelH relativeFrom="page">
            <wp14:pctWidth>0</wp14:pctWidth>
          </wp14:sizeRelH>
          <wp14:sizeRelV relativeFrom="page">
            <wp14:pctHeight>0</wp14:pctHeight>
          </wp14:sizeRelV>
        </wp:anchor>
      </w:drawing>
    </w:r>
  </w:p>
  <w:p w:rsidR="00355734" w:rsidRDefault="00355734" w14:paraId="2F22FC0C" w14:textId="5CBEC606">
    <w:pPr>
      <w:pStyle w:val="Header"/>
    </w:pPr>
  </w:p>
  <w:p w:rsidR="00355734" w:rsidRDefault="00355734" w14:paraId="758BEBD6" w14:textId="77777777">
    <w:pPr>
      <w:pStyle w:val="Header"/>
    </w:pPr>
  </w:p>
  <w:p w:rsidR="00355734" w:rsidRDefault="00355734" w14:paraId="0B6D0F95" w14:textId="2BE81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8AC"/>
    <w:multiLevelType w:val="hybridMultilevel"/>
    <w:tmpl w:val="B40A6B2A"/>
    <w:lvl w:ilvl="0" w:tplc="DCB6D75C">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DA57D9"/>
    <w:multiLevelType w:val="hybridMultilevel"/>
    <w:tmpl w:val="18168902"/>
    <w:lvl w:ilvl="0" w:tplc="0C090003">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AD37A4E"/>
    <w:multiLevelType w:val="singleLevel"/>
    <w:tmpl w:val="0C090003"/>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3AE300E"/>
    <w:multiLevelType w:val="hybridMultilevel"/>
    <w:tmpl w:val="411E6E3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69151C"/>
    <w:multiLevelType w:val="hybridMultilevel"/>
    <w:tmpl w:val="1CCC3ED8"/>
    <w:lvl w:ilvl="0" w:tplc="DCB6D75C">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EE11CB"/>
    <w:multiLevelType w:val="hybridMultilevel"/>
    <w:tmpl w:val="73BA30D8"/>
    <w:lvl w:ilvl="0" w:tplc="DCB6D75C">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FD14155"/>
    <w:multiLevelType w:val="hybridMultilevel"/>
    <w:tmpl w:val="418E5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046B45"/>
    <w:multiLevelType w:val="hybridMultilevel"/>
    <w:tmpl w:val="E5326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E22313"/>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36C615C"/>
    <w:multiLevelType w:val="hybridMultilevel"/>
    <w:tmpl w:val="9EF82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597983"/>
    <w:multiLevelType w:val="hybridMultilevel"/>
    <w:tmpl w:val="F36C20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822215F"/>
    <w:multiLevelType w:val="hybridMultilevel"/>
    <w:tmpl w:val="FBC41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517C2D"/>
    <w:multiLevelType w:val="hybridMultilevel"/>
    <w:tmpl w:val="5CFA51AE"/>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C42C6B"/>
    <w:multiLevelType w:val="hybridMultilevel"/>
    <w:tmpl w:val="87649FD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DA10A8D"/>
    <w:multiLevelType w:val="hybridMultilevel"/>
    <w:tmpl w:val="CC987384"/>
    <w:lvl w:ilvl="0" w:tplc="DCB6D75C">
      <w:start w:val="1"/>
      <w:numFmt w:val="bullet"/>
      <w:lvlText w:val=""/>
      <w:lvlJc w:val="left"/>
      <w:pPr>
        <w:tabs>
          <w:tab w:val="num" w:pos="720"/>
        </w:tabs>
        <w:ind w:left="720" w:hanging="360"/>
      </w:pPr>
      <w:rPr>
        <w:rFonts w:hint="default" w:ascii="Wingdings" w:hAnsi="Wingdings"/>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F974E3F"/>
    <w:multiLevelType w:val="hybridMultilevel"/>
    <w:tmpl w:val="69D46C2C"/>
    <w:lvl w:ilvl="0" w:tplc="DCB6D75C">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E92029D"/>
    <w:multiLevelType w:val="hybridMultilevel"/>
    <w:tmpl w:val="E736AB16"/>
    <w:lvl w:ilvl="0" w:tplc="0C090003">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27F176A"/>
    <w:multiLevelType w:val="hybridMultilevel"/>
    <w:tmpl w:val="00D079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2820D6C"/>
    <w:multiLevelType w:val="hybridMultilevel"/>
    <w:tmpl w:val="4B50C7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65E2BA9"/>
    <w:multiLevelType w:val="hybridMultilevel"/>
    <w:tmpl w:val="789685EE"/>
    <w:lvl w:ilvl="0" w:tplc="DCB6D75C">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ind w:left="1440"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C560B18"/>
    <w:multiLevelType w:val="hybridMultilevel"/>
    <w:tmpl w:val="8DA0D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794E63"/>
    <w:multiLevelType w:val="hybridMultilevel"/>
    <w:tmpl w:val="DF08B9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7D099A"/>
    <w:multiLevelType w:val="hybridMultilevel"/>
    <w:tmpl w:val="04300618"/>
    <w:lvl w:ilvl="0" w:tplc="DCB6D75C">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77B2FD6"/>
    <w:multiLevelType w:val="hybridMultilevel"/>
    <w:tmpl w:val="C6AAE7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DDC6EF6"/>
    <w:multiLevelType w:val="hybridMultilevel"/>
    <w:tmpl w:val="4B30FF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E893AB1"/>
    <w:multiLevelType w:val="hybridMultilevel"/>
    <w:tmpl w:val="B1DCCC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1D30EBB"/>
    <w:multiLevelType w:val="hybridMultilevel"/>
    <w:tmpl w:val="7A1CF0EA"/>
    <w:lvl w:ilvl="0" w:tplc="08DC591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11"/>
  </w:num>
  <w:num w:numId="4">
    <w:abstractNumId w:val="18"/>
  </w:num>
  <w:num w:numId="5">
    <w:abstractNumId w:val="20"/>
  </w:num>
  <w:num w:numId="6">
    <w:abstractNumId w:val="9"/>
  </w:num>
  <w:num w:numId="7">
    <w:abstractNumId w:val="23"/>
  </w:num>
  <w:num w:numId="8">
    <w:abstractNumId w:val="7"/>
  </w:num>
  <w:num w:numId="9">
    <w:abstractNumId w:val="10"/>
  </w:num>
  <w:num w:numId="10">
    <w:abstractNumId w:val="19"/>
  </w:num>
  <w:num w:numId="11">
    <w:abstractNumId w:val="14"/>
  </w:num>
  <w:num w:numId="12">
    <w:abstractNumId w:val="22"/>
  </w:num>
  <w:num w:numId="13">
    <w:abstractNumId w:val="0"/>
  </w:num>
  <w:num w:numId="14">
    <w:abstractNumId w:val="15"/>
  </w:num>
  <w:num w:numId="15">
    <w:abstractNumId w:val="5"/>
  </w:num>
  <w:num w:numId="16">
    <w:abstractNumId w:val="4"/>
  </w:num>
  <w:num w:numId="17">
    <w:abstractNumId w:val="26"/>
  </w:num>
  <w:num w:numId="18">
    <w:abstractNumId w:val="1"/>
  </w:num>
  <w:num w:numId="19">
    <w:abstractNumId w:val="2"/>
  </w:num>
  <w:num w:numId="20">
    <w:abstractNumId w:val="16"/>
  </w:num>
  <w:num w:numId="21">
    <w:abstractNumId w:val="3"/>
  </w:num>
  <w:num w:numId="22">
    <w:abstractNumId w:val="25"/>
  </w:num>
  <w:num w:numId="23">
    <w:abstractNumId w:val="21"/>
  </w:num>
  <w:num w:numId="24">
    <w:abstractNumId w:val="24"/>
  </w:num>
  <w:num w:numId="25">
    <w:abstractNumId w:val="17"/>
  </w:num>
  <w:num w:numId="26">
    <w:abstractNumId w:val="12"/>
  </w:num>
  <w:num w:numId="2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30"/>
    <w:rsid w:val="000154A0"/>
    <w:rsid w:val="000D6318"/>
    <w:rsid w:val="000F1D92"/>
    <w:rsid w:val="001E3560"/>
    <w:rsid w:val="00234BFE"/>
    <w:rsid w:val="00254912"/>
    <w:rsid w:val="00355734"/>
    <w:rsid w:val="00371637"/>
    <w:rsid w:val="003B6876"/>
    <w:rsid w:val="003F1439"/>
    <w:rsid w:val="00413EAE"/>
    <w:rsid w:val="00446285"/>
    <w:rsid w:val="004F1FE0"/>
    <w:rsid w:val="005061C9"/>
    <w:rsid w:val="006A4030"/>
    <w:rsid w:val="006C0117"/>
    <w:rsid w:val="00723DC9"/>
    <w:rsid w:val="00756F60"/>
    <w:rsid w:val="007B3F1E"/>
    <w:rsid w:val="007C7759"/>
    <w:rsid w:val="00995E6D"/>
    <w:rsid w:val="009F4AA9"/>
    <w:rsid w:val="00AD15D7"/>
    <w:rsid w:val="00B664E3"/>
    <w:rsid w:val="00BA0FBB"/>
    <w:rsid w:val="00C26EB4"/>
    <w:rsid w:val="00C32C1F"/>
    <w:rsid w:val="00C46729"/>
    <w:rsid w:val="00CA27BB"/>
    <w:rsid w:val="00CF45DF"/>
    <w:rsid w:val="00E8020C"/>
    <w:rsid w:val="00FF38B6"/>
    <w:rsid w:val="3DCBB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417050"/>
  <w15:chartTrackingRefBased/>
  <w15:docId w15:val="{A1EE8B31-36CF-44CE-86E0-350A1C294F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4030"/>
    <w:pPr>
      <w:spacing w:after="200" w:line="276" w:lineRule="auto"/>
    </w:pPr>
    <w:rPr>
      <w:rFonts w:ascii="Calibri" w:hAnsi="Calibri" w:eastAsia="Calibri" w:cs="Times New Roman"/>
    </w:rPr>
  </w:style>
  <w:style w:type="paragraph" w:styleId="Heading1">
    <w:name w:val="heading 1"/>
    <w:basedOn w:val="Normal"/>
    <w:next w:val="Normal"/>
    <w:link w:val="Heading1Char"/>
    <w:qFormat/>
    <w:rsid w:val="006A4030"/>
    <w:pPr>
      <w:keepNext/>
      <w:spacing w:after="0" w:line="240" w:lineRule="auto"/>
      <w:jc w:val="center"/>
      <w:outlineLvl w:val="0"/>
    </w:pPr>
    <w:rPr>
      <w:rFonts w:ascii="Times New Roman" w:hAnsi="Times New Roman" w:eastAsia="Times New Roman"/>
      <w:b/>
      <w:sz w:val="28"/>
      <w:szCs w:val="20"/>
      <w:u w:val="single"/>
    </w:rPr>
  </w:style>
  <w:style w:type="paragraph" w:styleId="Heading2">
    <w:name w:val="heading 2"/>
    <w:basedOn w:val="Normal"/>
    <w:next w:val="Normal"/>
    <w:link w:val="Heading2Char"/>
    <w:uiPriority w:val="9"/>
    <w:semiHidden/>
    <w:unhideWhenUsed/>
    <w:qFormat/>
    <w:rsid w:val="007B3F1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qFormat/>
    <w:rsid w:val="006A4030"/>
    <w:pPr>
      <w:keepNext/>
      <w:spacing w:after="0" w:line="240" w:lineRule="auto"/>
      <w:jc w:val="center"/>
      <w:outlineLvl w:val="2"/>
    </w:pPr>
    <w:rPr>
      <w:rFonts w:ascii="Times New Roman" w:hAnsi="Times New Roman" w:eastAsia="Times New Roman"/>
      <w:b/>
      <w:sz w:val="40"/>
      <w:szCs w:val="20"/>
    </w:rPr>
  </w:style>
  <w:style w:type="paragraph" w:styleId="Heading5">
    <w:name w:val="heading 5"/>
    <w:basedOn w:val="Normal"/>
    <w:next w:val="Normal"/>
    <w:link w:val="Heading5Char"/>
    <w:qFormat/>
    <w:rsid w:val="007B3F1E"/>
    <w:pPr>
      <w:spacing w:before="240" w:after="60" w:line="240" w:lineRule="auto"/>
      <w:outlineLvl w:val="4"/>
    </w:pPr>
    <w:rPr>
      <w:rFonts w:eastAsia="Times New Roman" w:cs="Calibri"/>
      <w:b/>
      <w:bCs/>
      <w:i/>
      <w:iCs/>
      <w:sz w:val="26"/>
      <w:szCs w:val="26"/>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A4030"/>
    <w:rPr>
      <w:rFonts w:ascii="Times New Roman" w:hAnsi="Times New Roman" w:eastAsia="Times New Roman" w:cs="Times New Roman"/>
      <w:b/>
      <w:sz w:val="28"/>
      <w:szCs w:val="20"/>
      <w:u w:val="single"/>
    </w:rPr>
  </w:style>
  <w:style w:type="character" w:styleId="Heading3Char" w:customStyle="1">
    <w:name w:val="Heading 3 Char"/>
    <w:basedOn w:val="DefaultParagraphFont"/>
    <w:link w:val="Heading3"/>
    <w:rsid w:val="006A4030"/>
    <w:rPr>
      <w:rFonts w:ascii="Times New Roman" w:hAnsi="Times New Roman" w:eastAsia="Times New Roman" w:cs="Times New Roman"/>
      <w:b/>
      <w:sz w:val="40"/>
      <w:szCs w:val="20"/>
    </w:rPr>
  </w:style>
  <w:style w:type="paragraph" w:styleId="ListParagraph">
    <w:name w:val="List Paragraph"/>
    <w:basedOn w:val="Normal"/>
    <w:qFormat/>
    <w:rsid w:val="006A4030"/>
    <w:pPr>
      <w:ind w:left="720"/>
    </w:pPr>
  </w:style>
  <w:style w:type="paragraph" w:styleId="NoSpacing">
    <w:name w:val="No Spacing"/>
    <w:uiPriority w:val="1"/>
    <w:qFormat/>
    <w:rsid w:val="006A4030"/>
    <w:pPr>
      <w:spacing w:after="0" w:line="240" w:lineRule="auto"/>
    </w:pPr>
    <w:rPr>
      <w:rFonts w:ascii="Calibri" w:hAnsi="Calibri" w:eastAsia="Calibri" w:cs="Times New Roman"/>
    </w:rPr>
  </w:style>
  <w:style w:type="table" w:styleId="TableGrid">
    <w:name w:val="Table Grid"/>
    <w:basedOn w:val="TableNormal"/>
    <w:uiPriority w:val="39"/>
    <w:rsid w:val="006A40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F4A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4AA9"/>
    <w:rPr>
      <w:rFonts w:ascii="Calibri" w:hAnsi="Calibri" w:eastAsia="Calibri" w:cs="Times New Roman"/>
    </w:rPr>
  </w:style>
  <w:style w:type="paragraph" w:styleId="Footer">
    <w:name w:val="footer"/>
    <w:basedOn w:val="Normal"/>
    <w:link w:val="FooterChar"/>
    <w:uiPriority w:val="99"/>
    <w:unhideWhenUsed/>
    <w:rsid w:val="009F4A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4AA9"/>
    <w:rPr>
      <w:rFonts w:ascii="Calibri" w:hAnsi="Calibri" w:eastAsia="Calibri" w:cs="Times New Roman"/>
    </w:rPr>
  </w:style>
  <w:style w:type="character" w:styleId="Heading2Char" w:customStyle="1">
    <w:name w:val="Heading 2 Char"/>
    <w:basedOn w:val="DefaultParagraphFont"/>
    <w:link w:val="Heading2"/>
    <w:uiPriority w:val="9"/>
    <w:semiHidden/>
    <w:rsid w:val="007B3F1E"/>
    <w:rPr>
      <w:rFonts w:asciiTheme="majorHAnsi" w:hAnsiTheme="majorHAnsi" w:eastAsiaTheme="majorEastAsia" w:cstheme="majorBidi"/>
      <w:color w:val="2E74B5" w:themeColor="accent1" w:themeShade="BF"/>
      <w:sz w:val="26"/>
      <w:szCs w:val="26"/>
    </w:rPr>
  </w:style>
  <w:style w:type="character" w:styleId="Heading5Char" w:customStyle="1">
    <w:name w:val="Heading 5 Char"/>
    <w:basedOn w:val="DefaultParagraphFont"/>
    <w:link w:val="Heading5"/>
    <w:rsid w:val="007B3F1E"/>
    <w:rPr>
      <w:rFonts w:ascii="Calibri" w:hAnsi="Calibri" w:eastAsia="Times New Roman" w:cs="Calibri"/>
      <w:b/>
      <w:bCs/>
      <w:i/>
      <w:iCs/>
      <w:sz w:val="26"/>
      <w:szCs w:val="26"/>
      <w:lang w:val="x-none"/>
    </w:rPr>
  </w:style>
  <w:style w:type="character" w:styleId="PlaceholderText">
    <w:name w:val="Placeholder Text"/>
    <w:basedOn w:val="DefaultParagraphFont"/>
    <w:uiPriority w:val="99"/>
    <w:semiHidden/>
    <w:rsid w:val="003716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929E6C5C44E77A38C09B59A56525E"/>
        <w:category>
          <w:name w:val="General"/>
          <w:gallery w:val="placeholder"/>
        </w:category>
        <w:types>
          <w:type w:val="bbPlcHdr"/>
        </w:types>
        <w:behaviors>
          <w:behavior w:val="content"/>
        </w:behaviors>
        <w:guid w:val="{FA643D08-90A8-4B01-8C3E-B45CA664FF90}"/>
      </w:docPartPr>
      <w:docPartBody>
        <w:p w:rsidR="00B36994" w:rsidRDefault="001E3560">
          <w:r w:rsidRPr="00F460EE">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60"/>
    <w:rsid w:val="001E3560"/>
    <w:rsid w:val="00B36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6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5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a9bd29-c1fe-4f39-bbec-47ab23b5028d">
      <Terms xmlns="http://schemas.microsoft.com/office/infopath/2007/PartnerControls"/>
    </lcf76f155ced4ddcb4097134ff3c332f>
    <DLCPolicyLabelClientValue xmlns="eea9bd29-c1fe-4f39-bbec-47ab23b5028d">{_UIVersionString}</DLCPolicyLabelClientValue>
    <DLCPolicyLabelLock xmlns="eea9bd29-c1fe-4f39-bbec-47ab23b5028d" xsi:nil="true"/>
    <TaxCatchAll xmlns="43c8fb65-5aa3-4d61-ab9e-51be2ed18485" xsi:nil="true"/>
    <DLCPolicyLabelValue xmlns="eea9bd29-c1fe-4f39-bbec-47ab23b5028d">3.0</DLCPolicyLabelValue>
    <ReviewDate xmlns="eea9bd29-c1fe-4f39-bbec-47ab23b5028d">2023-07-13T14:00:00+00:00</Review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19" ma:contentTypeDescription="Create a new document." ma:contentTypeScope="" ma:versionID="b257bf853a47f09cd4c185ff9fc02e76">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714c8c0de32f50f6b94a73cada07abc0"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091A-24C4-468E-BE79-3451BE29B48B}">
  <ds:schemaRefs>
    <ds:schemaRef ds:uri="office.server.policy"/>
  </ds:schemaRefs>
</ds:datastoreItem>
</file>

<file path=customXml/itemProps2.xml><?xml version="1.0" encoding="utf-8"?>
<ds:datastoreItem xmlns:ds="http://schemas.openxmlformats.org/officeDocument/2006/customXml" ds:itemID="{145B057C-A5B8-4E40-A023-DBB2018F33F9}">
  <ds:schemaRefs>
    <ds:schemaRef ds:uri="http://schemas.microsoft.com/sharepoint/v3/contenttype/forms"/>
  </ds:schemaRefs>
</ds:datastoreItem>
</file>

<file path=customXml/itemProps3.xml><?xml version="1.0" encoding="utf-8"?>
<ds:datastoreItem xmlns:ds="http://schemas.openxmlformats.org/officeDocument/2006/customXml" ds:itemID="{47DE66D7-D360-4859-8FC9-EF27EFC565AB}">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infopath/2007/PartnerControls"/>
    <ds:schemaRef ds:uri="http://purl.org/dc/terms/"/>
    <ds:schemaRef ds:uri="43c8fb65-5aa3-4d61-ab9e-51be2ed18485"/>
    <ds:schemaRef ds:uri="eea9bd29-c1fe-4f39-bbec-47ab23b5028d"/>
    <ds:schemaRef ds:uri="http://www.w3.org/XML/1998/namespace"/>
    <ds:schemaRef ds:uri="http://purl.org/dc/dcmitype/"/>
  </ds:schemaRefs>
</ds:datastoreItem>
</file>

<file path=customXml/itemProps4.xml><?xml version="1.0" encoding="utf-8"?>
<ds:datastoreItem xmlns:ds="http://schemas.openxmlformats.org/officeDocument/2006/customXml" ds:itemID="{FA73AF56-6407-48A6-9A03-DFFF4102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9bd29-c1fe-4f39-bbec-47ab23b5028d"/>
    <ds:schemaRef ds:uri="43c8fb65-5aa3-4d61-ab9e-51be2ed1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C1C27-33C3-46A7-B775-C518D162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Next Mentor PD</dc:title>
  <dc:subject/>
  <dc:creator>Helen At Workskills</dc:creator>
  <cp:keywords/>
  <dc:description/>
  <cp:lastModifiedBy>Hailey at Workskills</cp:lastModifiedBy>
  <cp:revision>13</cp:revision>
  <cp:lastPrinted>2018-04-30T00:40:00Z</cp:lastPrinted>
  <dcterms:created xsi:type="dcterms:W3CDTF">2018-04-30T01:01:00Z</dcterms:created>
  <dcterms:modified xsi:type="dcterms:W3CDTF">2022-07-14T05:07:00Z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y fmtid="{D5CDD505-2E9C-101B-9397-08002B2CF9AE}" pid="3" name="Status">
    <vt:bool>true</vt:bool>
  </property>
  <property fmtid="{D5CDD505-2E9C-101B-9397-08002B2CF9AE}" pid="4" name="MediaServiceImageTags">
    <vt:lpwstr/>
  </property>
</Properties>
</file>